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8A" w:rsidRPr="00F97394" w:rsidRDefault="00064E2C" w:rsidP="00F97394">
      <w:pPr>
        <w:shd w:val="clear" w:color="auto" w:fill="FFFFFF"/>
        <w:spacing w:after="0" w:line="320" w:lineRule="atLeast"/>
        <w:ind w:left="-426" w:firstLine="710"/>
        <w:jc w:val="center"/>
        <w:rPr>
          <w:rFonts w:ascii="Monotype Corsiva" w:eastAsia="Times New Roman" w:hAnsi="Monotype Corsiva" w:cs="Helvetica"/>
          <w:b/>
          <w:color w:val="000000"/>
          <w:sz w:val="32"/>
          <w:szCs w:val="32"/>
        </w:rPr>
      </w:pPr>
      <w:bookmarkStart w:id="0" w:name="_GoBack"/>
      <w:bookmarkEnd w:id="0"/>
      <w:r w:rsidRPr="00F97394">
        <w:rPr>
          <w:rFonts w:ascii="Monotype Corsiva" w:eastAsia="Times New Roman" w:hAnsi="Monotype Corsiva" w:cs="Times New Roman"/>
          <w:b/>
          <w:color w:val="000000"/>
          <w:sz w:val="32"/>
          <w:szCs w:val="32"/>
        </w:rPr>
        <w:t>Обязанности несовершеннолетних:</w:t>
      </w:r>
    </w:p>
    <w:p w:rsidR="00064E2C" w:rsidRPr="00F97394" w:rsidRDefault="00064E2C" w:rsidP="00751844">
      <w:pPr>
        <w:pStyle w:val="a3"/>
        <w:numPr>
          <w:ilvl w:val="0"/>
          <w:numId w:val="5"/>
        </w:numPr>
        <w:shd w:val="clear" w:color="auto" w:fill="FFFFFF"/>
        <w:spacing w:after="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слушаться родителей и лиц, их заменяющих, принимать их заботу и внимание</w:t>
      </w:r>
    </w:p>
    <w:p w:rsidR="00064E2C" w:rsidRPr="00F97394" w:rsidRDefault="00064E2C" w:rsidP="00751844">
      <w:pPr>
        <w:shd w:val="clear" w:color="auto" w:fill="FFFFFF"/>
        <w:spacing w:after="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 xml:space="preserve"> получить основное общее образование (9 классов);</w:t>
      </w:r>
    </w:p>
    <w:p w:rsidR="00064E2C" w:rsidRPr="00F97394" w:rsidRDefault="00064E2C" w:rsidP="00751844">
      <w:pPr>
        <w:pStyle w:val="a3"/>
        <w:numPr>
          <w:ilvl w:val="0"/>
          <w:numId w:val="5"/>
        </w:numPr>
        <w:shd w:val="clear" w:color="auto" w:fill="FFFFFF"/>
        <w:spacing w:after="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соблюдать правила поведения, установленные в воспитательных и образовательных учреждениях, дома и в общественных местах.</w:t>
      </w:r>
    </w:p>
    <w:p w:rsidR="00064E2C" w:rsidRPr="00F97394" w:rsidRDefault="00064E2C" w:rsidP="00751844">
      <w:pPr>
        <w:pStyle w:val="a3"/>
        <w:numPr>
          <w:ilvl w:val="0"/>
          <w:numId w:val="5"/>
        </w:numPr>
        <w:shd w:val="clear" w:color="auto" w:fill="FFFFFF"/>
        <w:spacing w:after="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на участие в детском общественном объединении.</w:t>
      </w:r>
    </w:p>
    <w:p w:rsidR="00064E2C" w:rsidRPr="00F97394" w:rsidRDefault="00064E2C" w:rsidP="00751844">
      <w:pPr>
        <w:pStyle w:val="a3"/>
        <w:numPr>
          <w:ilvl w:val="0"/>
          <w:numId w:val="5"/>
        </w:numPr>
        <w:shd w:val="clear" w:color="auto" w:fill="FFFFFF"/>
        <w:spacing w:after="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соблюдать устав, правила детского общественного объединения.</w:t>
      </w:r>
    </w:p>
    <w:p w:rsidR="00F97394" w:rsidRPr="00F97394" w:rsidRDefault="00064E2C" w:rsidP="00F97394">
      <w:pPr>
        <w:pStyle w:val="a3"/>
        <w:numPr>
          <w:ilvl w:val="0"/>
          <w:numId w:val="5"/>
        </w:numPr>
        <w:shd w:val="clear" w:color="auto" w:fill="FFFFFF"/>
        <w:spacing w:before="200" w:after="300" w:line="320" w:lineRule="atLeast"/>
        <w:jc w:val="both"/>
        <w:rPr>
          <w:rFonts w:ascii="Monotype Corsiva" w:eastAsia="Times New Roman" w:hAnsi="Monotype Corsiva" w:cs="Helvetica"/>
          <w:color w:val="000000"/>
          <w:sz w:val="32"/>
          <w:szCs w:val="32"/>
        </w:rPr>
      </w:pPr>
      <w:r w:rsidRPr="00F97394">
        <w:rPr>
          <w:rFonts w:ascii="Monotype Corsiva" w:eastAsia="Times New Roman" w:hAnsi="Monotype Corsiva" w:cs="Times New Roman"/>
          <w:color w:val="000000"/>
          <w:sz w:val="32"/>
          <w:szCs w:val="32"/>
        </w:rPr>
        <w:t>встать на воинский учет</w:t>
      </w:r>
      <w:r w:rsidR="00F97394">
        <w:rPr>
          <w:rFonts w:ascii="Monotype Corsiva" w:eastAsia="Times New Roman" w:hAnsi="Monotype Corsiva" w:cs="Times New Roman"/>
          <w:color w:val="000000"/>
          <w:sz w:val="32"/>
          <w:szCs w:val="32"/>
        </w:rPr>
        <w:t>.</w:t>
      </w:r>
    </w:p>
    <w:p w:rsidR="00F97394" w:rsidRPr="00F97394" w:rsidRDefault="00F97394" w:rsidP="00F97394">
      <w:pPr>
        <w:spacing w:after="0"/>
        <w:jc w:val="center"/>
        <w:rPr>
          <w:rFonts w:ascii="Monotype Corsiva" w:hAnsi="Monotype Corsiva" w:cs="Times New Roman"/>
          <w:b/>
          <w:sz w:val="32"/>
          <w:szCs w:val="32"/>
        </w:rPr>
      </w:pPr>
      <w:r w:rsidRPr="00F97394">
        <w:rPr>
          <w:rFonts w:ascii="Monotype Corsiva" w:hAnsi="Monotype Corsiva" w:cs="Times New Roman"/>
          <w:b/>
          <w:sz w:val="32"/>
          <w:szCs w:val="32"/>
        </w:rPr>
        <w:t>Личные права детей</w:t>
      </w:r>
    </w:p>
    <w:p w:rsidR="00F97394" w:rsidRPr="00F97394" w:rsidRDefault="00F97394" w:rsidP="00F97394">
      <w:pPr>
        <w:spacing w:after="0"/>
        <w:jc w:val="center"/>
        <w:rPr>
          <w:rFonts w:ascii="Monotype Corsiva" w:hAnsi="Monotype Corsiva" w:cs="Times New Roman"/>
          <w:sz w:val="32"/>
          <w:szCs w:val="32"/>
        </w:rPr>
      </w:pPr>
      <w:r w:rsidRPr="00F97394">
        <w:rPr>
          <w:rFonts w:ascii="Monotype Corsiva" w:hAnsi="Monotype Corsiva" w:cs="Times New Roman"/>
          <w:b/>
          <w:sz w:val="32"/>
          <w:szCs w:val="32"/>
        </w:rPr>
        <w:t>СК РФ, ст. 54 – 59</w:t>
      </w:r>
    </w:p>
    <w:p w:rsidR="00F97394" w:rsidRPr="00F97394" w:rsidRDefault="00F97394" w:rsidP="00F97394">
      <w:pPr>
        <w:numPr>
          <w:ilvl w:val="0"/>
          <w:numId w:val="6"/>
        </w:numPr>
        <w:tabs>
          <w:tab w:val="clear" w:pos="720"/>
          <w:tab w:val="num" w:pos="0"/>
        </w:tabs>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жить и воспитываться в семье;</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знать своих родителей;</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на их заботу, на совместное с ними проживание;</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на воспитание своими родителями, обеспечение его интересов, всестороннее развитие;</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lastRenderedPageBreak/>
        <w:t>Право на общение с обоими родителями, с дедушкой, бабушкой, братьями, сёстрами и другими родственниками;</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на защиту своих прав и законных интересов;</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выражать своё мнение;</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на имя, отчество и фамилию;</w:t>
      </w:r>
    </w:p>
    <w:p w:rsidR="00F97394" w:rsidRPr="00F97394" w:rsidRDefault="00F97394" w:rsidP="00F97394">
      <w:pPr>
        <w:numPr>
          <w:ilvl w:val="0"/>
          <w:numId w:val="6"/>
        </w:numPr>
        <w:spacing w:after="0" w:line="240" w:lineRule="auto"/>
        <w:jc w:val="both"/>
        <w:rPr>
          <w:rFonts w:ascii="Monotype Corsiva" w:hAnsi="Monotype Corsiva" w:cs="Times New Roman"/>
          <w:sz w:val="32"/>
          <w:szCs w:val="32"/>
        </w:rPr>
      </w:pPr>
      <w:r w:rsidRPr="00F97394">
        <w:rPr>
          <w:rFonts w:ascii="Monotype Corsiva" w:hAnsi="Monotype Corsiva" w:cs="Times New Roman"/>
          <w:sz w:val="32"/>
          <w:szCs w:val="32"/>
        </w:rPr>
        <w:t>Право на изменение имени и фамилии.</w:t>
      </w:r>
    </w:p>
    <w:p w:rsidR="00F97394" w:rsidRDefault="00F97394" w:rsidP="00F97394">
      <w:pPr>
        <w:spacing w:after="0" w:line="240" w:lineRule="auto"/>
        <w:jc w:val="both"/>
        <w:rPr>
          <w:rFonts w:ascii="Times New Roman" w:hAnsi="Times New Roman" w:cs="Times New Roman"/>
          <w:sz w:val="28"/>
          <w:szCs w:val="28"/>
        </w:rPr>
      </w:pPr>
    </w:p>
    <w:p w:rsidR="00064E2C" w:rsidRPr="00037986" w:rsidRDefault="00064E2C" w:rsidP="00037986">
      <w:pPr>
        <w:pStyle w:val="a3"/>
        <w:shd w:val="clear" w:color="auto" w:fill="FFFFFF"/>
        <w:spacing w:after="0" w:line="320" w:lineRule="atLeast"/>
        <w:ind w:left="1069"/>
        <w:rPr>
          <w:rFonts w:ascii="Monotype Corsiva" w:eastAsia="Times New Roman" w:hAnsi="Monotype Corsiva" w:cs="Helvetica"/>
          <w:color w:val="000000"/>
          <w:sz w:val="32"/>
          <w:szCs w:val="32"/>
        </w:rPr>
      </w:pPr>
      <w:r w:rsidRPr="00037986">
        <w:rPr>
          <w:rFonts w:ascii="Monotype Corsiva" w:eastAsia="Times New Roman" w:hAnsi="Monotype Corsiva" w:cs="Times New Roman"/>
          <w:b/>
          <w:bCs/>
          <w:color w:val="000000"/>
          <w:sz w:val="32"/>
          <w:szCs w:val="32"/>
        </w:rPr>
        <w:t>Несовершеннолетние при определенных условиях несут уголовную, административную и иную ответственность.</w:t>
      </w:r>
    </w:p>
    <w:p w:rsidR="001D5293" w:rsidRPr="00037986" w:rsidRDefault="001D5293" w:rsidP="00037986">
      <w:pPr>
        <w:shd w:val="clear" w:color="auto" w:fill="FFFFFF"/>
        <w:spacing w:after="0" w:line="320" w:lineRule="atLeast"/>
        <w:ind w:firstLine="709"/>
        <w:rPr>
          <w:rFonts w:ascii="Monotype Corsiva" w:eastAsia="Times New Roman" w:hAnsi="Monotype Corsiva" w:cs="Times New Roman"/>
          <w:color w:val="000000"/>
          <w:sz w:val="32"/>
          <w:szCs w:val="32"/>
        </w:rPr>
      </w:pPr>
    </w:p>
    <w:p w:rsidR="001D5293" w:rsidRPr="00037986" w:rsidRDefault="001D5293" w:rsidP="00037986">
      <w:pPr>
        <w:shd w:val="clear" w:color="auto" w:fill="FFFFFF"/>
        <w:spacing w:after="0" w:line="320" w:lineRule="atLeast"/>
        <w:ind w:firstLine="709"/>
        <w:jc w:val="center"/>
        <w:rPr>
          <w:rFonts w:ascii="Monotype Corsiva" w:eastAsia="Times New Roman" w:hAnsi="Monotype Corsiva" w:cs="Times New Roman"/>
          <w:color w:val="000000"/>
          <w:sz w:val="32"/>
          <w:szCs w:val="32"/>
        </w:rPr>
      </w:pPr>
    </w:p>
    <w:p w:rsidR="001D5293" w:rsidRDefault="001D5293" w:rsidP="00F97394">
      <w:pPr>
        <w:shd w:val="clear" w:color="auto" w:fill="FFFFFF"/>
        <w:spacing w:after="0" w:line="320" w:lineRule="atLeast"/>
        <w:ind w:firstLine="709"/>
        <w:jc w:val="both"/>
        <w:rPr>
          <w:rFonts w:ascii="Times New Roman" w:eastAsia="Times New Roman" w:hAnsi="Times New Roman" w:cs="Times New Roman"/>
          <w:color w:val="000000"/>
          <w:sz w:val="24"/>
          <w:szCs w:val="24"/>
        </w:rPr>
      </w:pPr>
    </w:p>
    <w:p w:rsidR="001D5293" w:rsidRDefault="001D5293" w:rsidP="00F97394">
      <w:pPr>
        <w:shd w:val="clear" w:color="auto" w:fill="FFFFFF"/>
        <w:spacing w:after="0" w:line="320" w:lineRule="atLeast"/>
        <w:ind w:firstLine="709"/>
        <w:jc w:val="both"/>
        <w:rPr>
          <w:rFonts w:ascii="Times New Roman" w:eastAsia="Times New Roman" w:hAnsi="Times New Roman" w:cs="Times New Roman"/>
          <w:color w:val="000000"/>
          <w:sz w:val="24"/>
          <w:szCs w:val="24"/>
        </w:rPr>
      </w:pPr>
    </w:p>
    <w:p w:rsidR="001D5293" w:rsidRDefault="001D5293" w:rsidP="00F97394">
      <w:pPr>
        <w:shd w:val="clear" w:color="auto" w:fill="FFFFFF"/>
        <w:spacing w:after="0" w:line="320" w:lineRule="atLeast"/>
        <w:ind w:firstLine="709"/>
        <w:jc w:val="both"/>
        <w:rPr>
          <w:rFonts w:ascii="Times New Roman" w:eastAsia="Times New Roman" w:hAnsi="Times New Roman" w:cs="Times New Roman"/>
          <w:color w:val="000000"/>
          <w:sz w:val="24"/>
          <w:szCs w:val="24"/>
        </w:rPr>
      </w:pPr>
    </w:p>
    <w:p w:rsidR="00064E2C" w:rsidRPr="00757F8A" w:rsidRDefault="00064E2C" w:rsidP="00F97394">
      <w:pPr>
        <w:shd w:val="clear" w:color="auto" w:fill="FFFFFF"/>
        <w:spacing w:after="0" w:line="320" w:lineRule="atLeast"/>
        <w:ind w:firstLine="709"/>
        <w:jc w:val="both"/>
        <w:rPr>
          <w:rFonts w:ascii="Times New Roman" w:eastAsia="Times New Roman" w:hAnsi="Times New Roman" w:cs="Times New Roman"/>
          <w:b/>
          <w:color w:val="000000"/>
          <w:sz w:val="28"/>
          <w:szCs w:val="28"/>
        </w:rPr>
      </w:pPr>
      <w:r w:rsidRPr="00757F8A">
        <w:rPr>
          <w:rFonts w:ascii="Times New Roman" w:eastAsia="Times New Roman" w:hAnsi="Times New Roman" w:cs="Times New Roman"/>
          <w:b/>
          <w:color w:val="000000"/>
          <w:sz w:val="28"/>
          <w:szCs w:val="28"/>
        </w:rPr>
        <w:t>Подросток несет уголовную ответственность за свои действия с 14 лет:</w:t>
      </w:r>
    </w:p>
    <w:p w:rsidR="00064E2C" w:rsidRPr="00757F8A" w:rsidRDefault="000F5297" w:rsidP="00757F8A">
      <w:pPr>
        <w:pStyle w:val="a3"/>
        <w:numPr>
          <w:ilvl w:val="0"/>
          <w:numId w:val="1"/>
        </w:numPr>
        <w:shd w:val="clear" w:color="auto" w:fill="FFFFFF"/>
        <w:spacing w:after="0" w:line="320" w:lineRule="atLeast"/>
        <w:ind w:left="426"/>
        <w:jc w:val="both"/>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за убийства.</w:t>
      </w:r>
    </w:p>
    <w:p w:rsidR="00757F8A" w:rsidRPr="00757F8A" w:rsidRDefault="00064E2C"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 xml:space="preserve">причинение тяжкого или среднего вреда здоровью человека, </w:t>
      </w:r>
    </w:p>
    <w:p w:rsidR="00757F8A" w:rsidRPr="00757F8A" w:rsidRDefault="00064E2C"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lastRenderedPageBreak/>
        <w:t>похищение человека</w:t>
      </w:r>
      <w:r w:rsidR="00757F8A" w:rsidRPr="00757F8A">
        <w:rPr>
          <w:rFonts w:ascii="Times New Roman" w:eastAsia="Times New Roman" w:hAnsi="Times New Roman" w:cs="Times New Roman"/>
          <w:color w:val="000000"/>
          <w:sz w:val="28"/>
          <w:szCs w:val="28"/>
        </w:rPr>
        <w:t>,</w:t>
      </w:r>
    </w:p>
    <w:p w:rsidR="00064E2C" w:rsidRPr="00757F8A" w:rsidRDefault="00064E2C"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 xml:space="preserve"> изнасилование или наси</w:t>
      </w:r>
      <w:r w:rsidR="00757F8A" w:rsidRPr="00757F8A">
        <w:rPr>
          <w:rFonts w:ascii="Times New Roman" w:eastAsia="Times New Roman" w:hAnsi="Times New Roman" w:cs="Times New Roman"/>
          <w:color w:val="000000"/>
          <w:sz w:val="28"/>
          <w:szCs w:val="28"/>
        </w:rPr>
        <w:t xml:space="preserve">льственные </w:t>
      </w:r>
      <w:r w:rsidR="000F5297" w:rsidRPr="00757F8A">
        <w:rPr>
          <w:rFonts w:ascii="Times New Roman" w:eastAsia="Times New Roman" w:hAnsi="Times New Roman" w:cs="Times New Roman"/>
          <w:color w:val="000000"/>
          <w:sz w:val="28"/>
          <w:szCs w:val="28"/>
        </w:rPr>
        <w:t>сексуальные действия.</w:t>
      </w:r>
    </w:p>
    <w:p w:rsidR="00064E2C" w:rsidRPr="00757F8A" w:rsidRDefault="00064E2C"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 xml:space="preserve">все </w:t>
      </w:r>
      <w:r w:rsidR="000F5297" w:rsidRPr="00757F8A">
        <w:rPr>
          <w:rFonts w:ascii="Times New Roman" w:eastAsia="Times New Roman" w:hAnsi="Times New Roman" w:cs="Times New Roman"/>
          <w:color w:val="000000"/>
          <w:sz w:val="28"/>
          <w:szCs w:val="28"/>
        </w:rPr>
        <w:t>виды хищений, угон автомашины.</w:t>
      </w:r>
      <w:r w:rsidR="00757F8A" w:rsidRPr="00757F8A">
        <w:rPr>
          <w:rFonts w:ascii="Times New Roman" w:eastAsia="Times New Roman" w:hAnsi="Times New Roman" w:cs="Times New Roman"/>
          <w:color w:val="000000"/>
          <w:sz w:val="28"/>
          <w:szCs w:val="28"/>
        </w:rPr>
        <w:t xml:space="preserve"> Вымогательство,</w:t>
      </w:r>
    </w:p>
    <w:p w:rsidR="00064E2C" w:rsidRPr="00757F8A" w:rsidRDefault="00757F8A"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т</w:t>
      </w:r>
      <w:r w:rsidR="000F5297" w:rsidRPr="00757F8A">
        <w:rPr>
          <w:rFonts w:ascii="Times New Roman" w:eastAsia="Times New Roman" w:hAnsi="Times New Roman" w:cs="Times New Roman"/>
          <w:color w:val="000000"/>
          <w:sz w:val="28"/>
          <w:szCs w:val="28"/>
        </w:rPr>
        <w:t>ерроризм.</w:t>
      </w:r>
    </w:p>
    <w:p w:rsidR="00064E2C" w:rsidRPr="00757F8A" w:rsidRDefault="00757F8A"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в</w:t>
      </w:r>
      <w:r w:rsidR="000F5297" w:rsidRPr="00757F8A">
        <w:rPr>
          <w:rFonts w:ascii="Times New Roman" w:eastAsia="Times New Roman" w:hAnsi="Times New Roman" w:cs="Times New Roman"/>
          <w:color w:val="000000"/>
          <w:sz w:val="28"/>
          <w:szCs w:val="28"/>
        </w:rPr>
        <w:t>андализм.</w:t>
      </w:r>
      <w:r w:rsidR="00064E2C" w:rsidRPr="00757F8A">
        <w:rPr>
          <w:rFonts w:ascii="Times New Roman" w:eastAsia="Times New Roman" w:hAnsi="Times New Roman" w:cs="Times New Roman"/>
          <w:color w:val="000000"/>
          <w:sz w:val="28"/>
          <w:szCs w:val="28"/>
        </w:rPr>
        <w:t xml:space="preserve"> </w:t>
      </w:r>
    </w:p>
    <w:p w:rsidR="00064E2C" w:rsidRPr="00757F8A" w:rsidRDefault="00064E2C" w:rsidP="00757F8A">
      <w:pPr>
        <w:pStyle w:val="a3"/>
        <w:numPr>
          <w:ilvl w:val="0"/>
          <w:numId w:val="1"/>
        </w:numPr>
        <w:shd w:val="clear" w:color="auto" w:fill="FFFFFF"/>
        <w:spacing w:after="0" w:line="320" w:lineRule="atLeast"/>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умышленное уничтожение или повреждение имущества при отягчающих обстоятель</w:t>
      </w:r>
      <w:r w:rsidR="000F5297" w:rsidRPr="00757F8A">
        <w:rPr>
          <w:rFonts w:ascii="Times New Roman" w:eastAsia="Times New Roman" w:hAnsi="Times New Roman" w:cs="Times New Roman"/>
          <w:color w:val="000000"/>
          <w:sz w:val="28"/>
          <w:szCs w:val="28"/>
        </w:rPr>
        <w:t>ствах.</w:t>
      </w:r>
    </w:p>
    <w:p w:rsidR="00064E2C" w:rsidRDefault="00064E2C" w:rsidP="00757F8A">
      <w:pPr>
        <w:shd w:val="clear" w:color="auto" w:fill="FFFFFF"/>
        <w:spacing w:after="0" w:line="320" w:lineRule="atLeast"/>
        <w:ind w:firstLine="709"/>
        <w:rPr>
          <w:rFonts w:ascii="Times New Roman" w:eastAsia="Times New Roman" w:hAnsi="Times New Roman" w:cs="Times New Roman"/>
          <w:color w:val="000000"/>
          <w:sz w:val="28"/>
          <w:szCs w:val="28"/>
        </w:rPr>
      </w:pPr>
      <w:r w:rsidRPr="00757F8A">
        <w:rPr>
          <w:rFonts w:ascii="Times New Roman" w:eastAsia="Times New Roman" w:hAnsi="Times New Roman" w:cs="Times New Roman"/>
          <w:color w:val="000000"/>
          <w:sz w:val="28"/>
          <w:szCs w:val="28"/>
        </w:rPr>
        <w:t>За все остальные преступления ответственность наступает только с 16 лет.</w:t>
      </w:r>
    </w:p>
    <w:p w:rsidR="00366626" w:rsidRPr="00366626" w:rsidRDefault="00366626" w:rsidP="00366626">
      <w:pPr>
        <w:shd w:val="clear" w:color="auto" w:fill="FFFFFF"/>
        <w:spacing w:after="0" w:line="320" w:lineRule="atLeast"/>
        <w:ind w:firstLine="709"/>
        <w:jc w:val="center"/>
        <w:rPr>
          <w:rFonts w:ascii="Helvetica" w:eastAsia="Times New Roman" w:hAnsi="Helvetica" w:cs="Helvetica"/>
          <w:b/>
          <w:color w:val="000000"/>
          <w:sz w:val="28"/>
          <w:szCs w:val="28"/>
        </w:rPr>
      </w:pPr>
      <w:r w:rsidRPr="00366626">
        <w:rPr>
          <w:rFonts w:ascii="Times New Roman" w:eastAsia="Times New Roman" w:hAnsi="Times New Roman" w:cs="Times New Roman"/>
          <w:b/>
          <w:color w:val="000000"/>
          <w:sz w:val="28"/>
          <w:szCs w:val="28"/>
        </w:rPr>
        <w:t>К лицам, совершившим такие виды административных правонарушений, как</w:t>
      </w:r>
    </w:p>
    <w:p w:rsidR="00366626" w:rsidRPr="00366626" w:rsidRDefault="00366626" w:rsidP="00366626">
      <w:pPr>
        <w:shd w:val="clear" w:color="auto" w:fill="FFFFFF"/>
        <w:spacing w:after="0" w:line="320" w:lineRule="atLeast"/>
        <w:ind w:firstLine="709"/>
        <w:jc w:val="center"/>
        <w:rPr>
          <w:rFonts w:ascii="Helvetica" w:eastAsia="Times New Roman" w:hAnsi="Helvetica" w:cs="Helvetica"/>
          <w:b/>
          <w:color w:val="000000"/>
          <w:sz w:val="28"/>
          <w:szCs w:val="28"/>
        </w:rPr>
      </w:pPr>
    </w:p>
    <w:p w:rsidR="00064E2C" w:rsidRPr="00366626" w:rsidRDefault="00064E2C" w:rsidP="00757F8A">
      <w:pPr>
        <w:shd w:val="clear" w:color="auto" w:fill="FFFFFF"/>
        <w:spacing w:after="0" w:line="320" w:lineRule="atLeast"/>
        <w:ind w:firstLine="709"/>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жестокое обращение с животными,</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повреждение транспортных средств общего пользования,</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групповые передвижения с помехами для дорожного движения,</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повреждение телефонов – автоматов,</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lastRenderedPageBreak/>
        <w:t>распитие спиртных напитков и появление в нетрезвом виде в общественных местах.</w:t>
      </w:r>
    </w:p>
    <w:p w:rsidR="00064E2C" w:rsidRPr="00366626" w:rsidRDefault="00064E2C" w:rsidP="00366626">
      <w:pPr>
        <w:shd w:val="clear" w:color="auto" w:fill="FFFFFF"/>
        <w:spacing w:after="0" w:line="320" w:lineRule="atLeast"/>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-мелкое хулиганство,</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нарушение правил дорожного движения,</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нарушение порядка обращения с оружием,</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-правил пограничного режима и др.</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Применяются меры наказания на общих основаниях с Кодексом РФ об административных правонарушениях (ст.13, 14 Кодек</w:t>
      </w:r>
      <w:r w:rsidR="002D1890">
        <w:rPr>
          <w:rFonts w:ascii="Times New Roman" w:eastAsia="Times New Roman" w:hAnsi="Times New Roman" w:cs="Times New Roman"/>
          <w:color w:val="000000"/>
          <w:sz w:val="28"/>
          <w:szCs w:val="28"/>
        </w:rPr>
        <w:t>с</w:t>
      </w:r>
      <w:r w:rsidRPr="00366626">
        <w:rPr>
          <w:rFonts w:ascii="Times New Roman" w:eastAsia="Times New Roman" w:hAnsi="Times New Roman" w:cs="Times New Roman"/>
          <w:color w:val="000000"/>
          <w:sz w:val="28"/>
          <w:szCs w:val="28"/>
        </w:rPr>
        <w:t>а РФ об АП).</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Возраст административной ответственности – 16 лет к моменту совершения административного правонарушения (ст. 13 Кодек</w:t>
      </w:r>
      <w:r w:rsidR="002D1890">
        <w:rPr>
          <w:rFonts w:ascii="Times New Roman" w:eastAsia="Times New Roman" w:hAnsi="Times New Roman" w:cs="Times New Roman"/>
          <w:color w:val="000000"/>
          <w:sz w:val="28"/>
          <w:szCs w:val="28"/>
        </w:rPr>
        <w:t>с</w:t>
      </w:r>
      <w:r w:rsidRPr="00366626">
        <w:rPr>
          <w:rFonts w:ascii="Times New Roman" w:eastAsia="Times New Roman" w:hAnsi="Times New Roman" w:cs="Times New Roman"/>
          <w:color w:val="000000"/>
          <w:sz w:val="28"/>
          <w:szCs w:val="28"/>
        </w:rPr>
        <w:t>а РФ об АП)</w:t>
      </w:r>
    </w:p>
    <w:p w:rsidR="00064E2C" w:rsidRPr="00366626" w:rsidRDefault="00064E2C" w:rsidP="00064E2C">
      <w:pPr>
        <w:shd w:val="clear" w:color="auto" w:fill="FFFFFF"/>
        <w:spacing w:after="0" w:line="320" w:lineRule="atLeast"/>
        <w:ind w:firstLine="709"/>
        <w:jc w:val="both"/>
        <w:rPr>
          <w:rFonts w:ascii="Times New Roman" w:eastAsia="Times New Roman" w:hAnsi="Times New Roman" w:cs="Times New Roman"/>
          <w:color w:val="000000"/>
          <w:sz w:val="28"/>
          <w:szCs w:val="28"/>
        </w:rPr>
      </w:pPr>
      <w:r w:rsidRPr="00366626">
        <w:rPr>
          <w:rFonts w:ascii="Times New Roman" w:eastAsia="Times New Roman" w:hAnsi="Times New Roman" w:cs="Times New Roman"/>
          <w:color w:val="000000"/>
          <w:sz w:val="28"/>
          <w:szCs w:val="28"/>
        </w:rPr>
        <w:t xml:space="preserve">Административное наказание намного мягче уголовного, но тоже весьма неприятно. </w:t>
      </w:r>
    </w:p>
    <w:p w:rsidR="00064E2C" w:rsidRPr="00366626" w:rsidRDefault="00064E2C" w:rsidP="00366626">
      <w:pPr>
        <w:shd w:val="clear" w:color="auto" w:fill="FFFFFF"/>
        <w:spacing w:after="0" w:line="320" w:lineRule="atLeast"/>
        <w:ind w:firstLine="709"/>
        <w:jc w:val="center"/>
        <w:rPr>
          <w:rFonts w:ascii="Helvetica" w:eastAsia="Times New Roman" w:hAnsi="Helvetica" w:cs="Helvetica"/>
          <w:color w:val="000000"/>
          <w:sz w:val="28"/>
          <w:szCs w:val="28"/>
        </w:rPr>
      </w:pPr>
      <w:r w:rsidRPr="00366626">
        <w:rPr>
          <w:rFonts w:ascii="Times New Roman" w:eastAsia="Times New Roman" w:hAnsi="Times New Roman" w:cs="Times New Roman"/>
          <w:b/>
          <w:color w:val="000000"/>
          <w:sz w:val="28"/>
          <w:szCs w:val="28"/>
        </w:rPr>
        <w:t>административные наказания:</w:t>
      </w:r>
      <w:r w:rsidRPr="00BF49F6">
        <w:rPr>
          <w:rFonts w:ascii="Times New Roman" w:eastAsia="Times New Roman" w:hAnsi="Times New Roman" w:cs="Times New Roman"/>
          <w:color w:val="000000"/>
          <w:sz w:val="24"/>
          <w:szCs w:val="24"/>
        </w:rPr>
        <w:t xml:space="preserve"> </w:t>
      </w:r>
      <w:r w:rsidRPr="00366626">
        <w:rPr>
          <w:rFonts w:ascii="Times New Roman" w:eastAsia="Times New Roman" w:hAnsi="Times New Roman" w:cs="Times New Roman"/>
          <w:color w:val="000000"/>
          <w:sz w:val="28"/>
          <w:szCs w:val="28"/>
        </w:rPr>
        <w:t>предупреждение, штраф, изъятие предмета, который явился орудием или объектом нарушения, конфискация предмета.</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 xml:space="preserve">Кроме того, комиссии по делам несовершеннолетних могут применить довольно широкий перечень мер воздействия, в том </w:t>
      </w:r>
      <w:r w:rsidRPr="00366626">
        <w:rPr>
          <w:rFonts w:ascii="Times New Roman" w:eastAsia="Times New Roman" w:hAnsi="Times New Roman" w:cs="Times New Roman"/>
          <w:color w:val="000000"/>
          <w:sz w:val="28"/>
          <w:szCs w:val="28"/>
        </w:rPr>
        <w:lastRenderedPageBreak/>
        <w:t>числе направить в учебно-воспитательное учреждение, а в возрасте от 14 до 18 лет – в специальное профессиональное училище (ст. 18 Кодек</w:t>
      </w:r>
      <w:r w:rsidR="002D1890">
        <w:rPr>
          <w:rFonts w:ascii="Times New Roman" w:eastAsia="Times New Roman" w:hAnsi="Times New Roman" w:cs="Times New Roman"/>
          <w:color w:val="000000"/>
          <w:sz w:val="28"/>
          <w:szCs w:val="28"/>
        </w:rPr>
        <w:t>с</w:t>
      </w:r>
      <w:r w:rsidRPr="00366626">
        <w:rPr>
          <w:rFonts w:ascii="Times New Roman" w:eastAsia="Times New Roman" w:hAnsi="Times New Roman" w:cs="Times New Roman"/>
          <w:color w:val="000000"/>
          <w:sz w:val="28"/>
          <w:szCs w:val="28"/>
        </w:rPr>
        <w:t>а РФ об АП).</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064E2C" w:rsidRPr="00366626" w:rsidRDefault="00064E2C" w:rsidP="00064E2C">
      <w:pPr>
        <w:shd w:val="clear" w:color="auto" w:fill="FFFFFF"/>
        <w:spacing w:after="0" w:line="320" w:lineRule="atLeast"/>
        <w:ind w:firstLine="709"/>
        <w:jc w:val="both"/>
        <w:rPr>
          <w:rFonts w:ascii="Helvetica" w:eastAsia="Times New Roman" w:hAnsi="Helvetica" w:cs="Helvetica"/>
          <w:color w:val="000000"/>
          <w:sz w:val="28"/>
          <w:szCs w:val="28"/>
        </w:rPr>
      </w:pPr>
      <w:r w:rsidRPr="00366626">
        <w:rPr>
          <w:rFonts w:ascii="Times New Roman" w:eastAsia="Times New Roman" w:hAnsi="Times New Roman" w:cs="Times New Roman"/>
          <w:color w:val="000000"/>
          <w:sz w:val="28"/>
          <w:szCs w:val="28"/>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 РФ).</w:t>
      </w:r>
    </w:p>
    <w:p w:rsidR="00751844" w:rsidRDefault="00751844" w:rsidP="00751844">
      <w:pPr>
        <w:jc w:val="center"/>
        <w:rPr>
          <w:rFonts w:ascii="Times New Roman" w:hAnsi="Times New Roman" w:cs="Times New Roman"/>
          <w:b/>
          <w:sz w:val="28"/>
          <w:szCs w:val="28"/>
        </w:rPr>
      </w:pPr>
    </w:p>
    <w:p w:rsidR="00751844" w:rsidRDefault="00751844" w:rsidP="00751844">
      <w:pPr>
        <w:jc w:val="center"/>
        <w:rPr>
          <w:rFonts w:ascii="Times New Roman" w:hAnsi="Times New Roman" w:cs="Times New Roman"/>
          <w:b/>
          <w:sz w:val="28"/>
          <w:szCs w:val="28"/>
        </w:rPr>
      </w:pPr>
    </w:p>
    <w:p w:rsidR="00F97394" w:rsidRDefault="00F97394" w:rsidP="00F97394">
      <w:pPr>
        <w:spacing w:after="0" w:line="240" w:lineRule="auto"/>
        <w:ind w:left="360"/>
        <w:jc w:val="both"/>
        <w:rPr>
          <w:rFonts w:ascii="Times New Roman" w:hAnsi="Times New Roman" w:cs="Times New Roman"/>
          <w:sz w:val="28"/>
          <w:szCs w:val="28"/>
        </w:rPr>
      </w:pPr>
    </w:p>
    <w:p w:rsidR="00F97394" w:rsidRDefault="00F97394"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Pr="00E941E1" w:rsidRDefault="00E941E1" w:rsidP="00725E9B">
      <w:pPr>
        <w:spacing w:after="0" w:line="240" w:lineRule="auto"/>
        <w:ind w:left="360"/>
        <w:jc w:val="center"/>
        <w:rPr>
          <w:rFonts w:ascii="Times New Roman" w:hAnsi="Times New Roman" w:cs="Times New Roman"/>
          <w:b/>
          <w:sz w:val="28"/>
          <w:szCs w:val="28"/>
        </w:rPr>
      </w:pPr>
      <w:r w:rsidRPr="00E941E1">
        <w:rPr>
          <w:rFonts w:ascii="Times New Roman" w:hAnsi="Times New Roman" w:cs="Times New Roman"/>
          <w:b/>
          <w:sz w:val="28"/>
          <w:szCs w:val="28"/>
        </w:rPr>
        <w:t>МБОУ «СОШ</w:t>
      </w:r>
      <w:r w:rsidR="00725E9B">
        <w:rPr>
          <w:rFonts w:ascii="Times New Roman" w:hAnsi="Times New Roman" w:cs="Times New Roman"/>
          <w:b/>
          <w:sz w:val="28"/>
          <w:szCs w:val="28"/>
        </w:rPr>
        <w:t xml:space="preserve"> № 64</w:t>
      </w:r>
      <w:r w:rsidRPr="00E941E1">
        <w:rPr>
          <w:rFonts w:ascii="Times New Roman" w:hAnsi="Times New Roman" w:cs="Times New Roman"/>
          <w:b/>
          <w:sz w:val="28"/>
          <w:szCs w:val="28"/>
        </w:rPr>
        <w:t>»</w:t>
      </w: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B34811" w:rsidRDefault="00B34811" w:rsidP="00F97394">
      <w:pPr>
        <w:spacing w:after="0" w:line="240" w:lineRule="auto"/>
        <w:ind w:left="360"/>
        <w:jc w:val="both"/>
        <w:rPr>
          <w:rFonts w:ascii="Times New Roman" w:hAnsi="Times New Roman" w:cs="Times New Roman"/>
          <w:sz w:val="28"/>
          <w:szCs w:val="28"/>
        </w:rPr>
      </w:pPr>
    </w:p>
    <w:p w:rsidR="00F97394" w:rsidRDefault="00F97394" w:rsidP="00F97394">
      <w:pPr>
        <w:spacing w:after="0" w:line="240" w:lineRule="auto"/>
        <w:ind w:left="360"/>
        <w:jc w:val="both"/>
        <w:rPr>
          <w:rFonts w:ascii="Times New Roman" w:hAnsi="Times New Roman" w:cs="Times New Roman"/>
          <w:sz w:val="28"/>
          <w:szCs w:val="28"/>
        </w:rPr>
      </w:pPr>
    </w:p>
    <w:p w:rsidR="00F97394" w:rsidRDefault="00F97394" w:rsidP="002D1890">
      <w:pPr>
        <w:spacing w:after="0" w:line="240" w:lineRule="auto"/>
        <w:ind w:left="360"/>
        <w:jc w:val="center"/>
        <w:rPr>
          <w:rFonts w:ascii="Times New Roman" w:hAnsi="Times New Roman" w:cs="Times New Roman"/>
          <w:b/>
          <w:sz w:val="36"/>
          <w:szCs w:val="36"/>
        </w:rPr>
      </w:pPr>
      <w:r w:rsidRPr="00F97394">
        <w:rPr>
          <w:rFonts w:ascii="Times New Roman" w:hAnsi="Times New Roman" w:cs="Times New Roman"/>
          <w:b/>
          <w:sz w:val="36"/>
          <w:szCs w:val="36"/>
        </w:rPr>
        <w:t>Права и обязанности несовершеннолетних</w:t>
      </w: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Default="00E941E1" w:rsidP="00E941E1">
      <w:pPr>
        <w:spacing w:after="0" w:line="240" w:lineRule="auto"/>
        <w:jc w:val="both"/>
        <w:rPr>
          <w:rFonts w:ascii="Times New Roman" w:hAnsi="Times New Roman" w:cs="Times New Roman"/>
          <w:b/>
          <w:sz w:val="36"/>
          <w:szCs w:val="36"/>
        </w:rPr>
      </w:pPr>
    </w:p>
    <w:p w:rsidR="00E941E1" w:rsidRPr="00F97394" w:rsidRDefault="00725E9B" w:rsidP="00725E9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г</w:t>
      </w:r>
      <w:r w:rsidR="00E941E1">
        <w:rPr>
          <w:rFonts w:ascii="Times New Roman" w:hAnsi="Times New Roman" w:cs="Times New Roman"/>
          <w:b/>
          <w:sz w:val="36"/>
          <w:szCs w:val="36"/>
        </w:rPr>
        <w:t xml:space="preserve">. </w:t>
      </w:r>
      <w:r>
        <w:rPr>
          <w:rFonts w:ascii="Times New Roman" w:hAnsi="Times New Roman" w:cs="Times New Roman"/>
          <w:b/>
          <w:sz w:val="36"/>
          <w:szCs w:val="36"/>
        </w:rPr>
        <w:t>Барнаул</w:t>
      </w:r>
      <w:r w:rsidR="00E941E1">
        <w:rPr>
          <w:rFonts w:ascii="Times New Roman" w:hAnsi="Times New Roman" w:cs="Times New Roman"/>
          <w:b/>
          <w:sz w:val="36"/>
          <w:szCs w:val="36"/>
        </w:rPr>
        <w:t xml:space="preserve"> 201</w:t>
      </w:r>
      <w:r>
        <w:rPr>
          <w:rFonts w:ascii="Times New Roman" w:hAnsi="Times New Roman" w:cs="Times New Roman"/>
          <w:b/>
          <w:sz w:val="36"/>
          <w:szCs w:val="36"/>
        </w:rPr>
        <w:t>5</w:t>
      </w:r>
    </w:p>
    <w:sectPr w:rsidR="00E941E1" w:rsidRPr="00F97394" w:rsidSect="00F97394">
      <w:pgSz w:w="16838" w:h="11906" w:orient="landscape"/>
      <w:pgMar w:top="709" w:right="1134" w:bottom="850"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C6C"/>
    <w:multiLevelType w:val="hybridMultilevel"/>
    <w:tmpl w:val="F8C8D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0337EE"/>
    <w:multiLevelType w:val="hybridMultilevel"/>
    <w:tmpl w:val="BE0C4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E449A"/>
    <w:multiLevelType w:val="hybridMultilevel"/>
    <w:tmpl w:val="CA6053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8845EF4"/>
    <w:multiLevelType w:val="hybridMultilevel"/>
    <w:tmpl w:val="057CC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762757"/>
    <w:multiLevelType w:val="hybridMultilevel"/>
    <w:tmpl w:val="72267E14"/>
    <w:lvl w:ilvl="0" w:tplc="0419000D">
      <w:start w:val="1"/>
      <w:numFmt w:val="bullet"/>
      <w:lvlText w:val=""/>
      <w:lvlJc w:val="left"/>
      <w:pPr>
        <w:tabs>
          <w:tab w:val="num" w:pos="720"/>
        </w:tabs>
        <w:ind w:left="720" w:hanging="360"/>
      </w:pPr>
      <w:rPr>
        <w:rFonts w:ascii="Wingdings" w:hAnsi="Wingdings" w:hint="default"/>
        <w:color w:val="FF000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5A2073"/>
    <w:multiLevelType w:val="hybridMultilevel"/>
    <w:tmpl w:val="3DAEA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64E2C"/>
    <w:rsid w:val="00037986"/>
    <w:rsid w:val="00064E2C"/>
    <w:rsid w:val="000F5297"/>
    <w:rsid w:val="001D5293"/>
    <w:rsid w:val="0021778B"/>
    <w:rsid w:val="002D1890"/>
    <w:rsid w:val="00366626"/>
    <w:rsid w:val="00533118"/>
    <w:rsid w:val="00644066"/>
    <w:rsid w:val="00725E9B"/>
    <w:rsid w:val="00751844"/>
    <w:rsid w:val="00757F8A"/>
    <w:rsid w:val="00B34811"/>
    <w:rsid w:val="00E37D90"/>
    <w:rsid w:val="00E941E1"/>
    <w:rsid w:val="00F9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97"/>
    <w:pPr>
      <w:ind w:left="720"/>
      <w:contextualSpacing/>
    </w:pPr>
  </w:style>
  <w:style w:type="paragraph" w:styleId="a4">
    <w:name w:val="Balloon Text"/>
    <w:basedOn w:val="a"/>
    <w:link w:val="a5"/>
    <w:uiPriority w:val="99"/>
    <w:semiHidden/>
    <w:unhideWhenUsed/>
    <w:rsid w:val="00725E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5E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рррррр</dc:creator>
  <cp:keywords/>
  <dc:description/>
  <cp:lastModifiedBy>григорий</cp:lastModifiedBy>
  <cp:revision>2</cp:revision>
  <cp:lastPrinted>2015-11-16T06:40:00Z</cp:lastPrinted>
  <dcterms:created xsi:type="dcterms:W3CDTF">2015-11-19T15:30:00Z</dcterms:created>
  <dcterms:modified xsi:type="dcterms:W3CDTF">2015-11-19T15:30:00Z</dcterms:modified>
</cp:coreProperties>
</file>