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3B" w:rsidRDefault="00B24F3B" w:rsidP="00B2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24F3B" w:rsidRDefault="00B24F3B" w:rsidP="00B2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№64»</w:t>
      </w:r>
    </w:p>
    <w:p w:rsidR="00B24F3B" w:rsidRDefault="00B24F3B" w:rsidP="00B2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Н. Шатулова</w:t>
      </w:r>
    </w:p>
    <w:p w:rsidR="00B24F3B" w:rsidRDefault="00B24F3B" w:rsidP="00B2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9B2" w:rsidRDefault="000949B0" w:rsidP="00B2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B0">
        <w:rPr>
          <w:rFonts w:ascii="Times New Roman" w:hAnsi="Times New Roman" w:cs="Times New Roman"/>
          <w:sz w:val="28"/>
          <w:szCs w:val="28"/>
        </w:rPr>
        <w:t>Корректировка рабочих программ начального общего образования</w:t>
      </w:r>
    </w:p>
    <w:tbl>
      <w:tblPr>
        <w:tblStyle w:val="a3"/>
        <w:tblW w:w="10490" w:type="dxa"/>
        <w:tblInd w:w="-743" w:type="dxa"/>
        <w:tblLook w:val="04A0"/>
      </w:tblPr>
      <w:tblGrid>
        <w:gridCol w:w="1745"/>
        <w:gridCol w:w="8745"/>
      </w:tblGrid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745" w:type="dxa"/>
          </w:tcPr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Содержание корректировки</w:t>
            </w:r>
          </w:p>
        </w:tc>
      </w:tr>
      <w:tr w:rsidR="000949B0" w:rsidRPr="00B24F3B" w:rsidTr="00B24F3B">
        <w:tc>
          <w:tcPr>
            <w:tcW w:w="10490" w:type="dxa"/>
            <w:gridSpan w:val="2"/>
          </w:tcPr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45" w:type="dxa"/>
          </w:tcPr>
          <w:p w:rsidR="00DB0DFE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11 уроков за счет объединения тем: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«Слог как минимальная произносительная единица. Слогообразующая роль гласных. Деление слов на слоги» и «Слово и слог. Выделение слогов в слове. Анализ слоговых моделей слов»</w:t>
            </w:r>
            <w:proofErr w:type="gramStart"/>
            <w:r w:rsidRPr="00B24F3B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«Перенос слов (общее представление). Правила переноса слов с одной строки на другую» и «Правила переноса слов с одной строки на другую. Упражнение в переносе слов»;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«Ударение (общее представление). Способы выделения ударения. Графическое обозначение ударения. Ударные и безударные слоги. Работа с «Орфоэпическим словарём» и «Ударение. Словообразующая роль ударения»;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«Звуки и буквы. Смыслоразличительная роль звуков и бу</w:t>
            </w:r>
            <w:proofErr w:type="gramStart"/>
            <w:r w:rsidRPr="00B24F3B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B24F3B">
              <w:rPr>
                <w:rFonts w:ascii="Times New Roman" w:hAnsi="Times New Roman"/>
                <w:sz w:val="24"/>
                <w:szCs w:val="24"/>
              </w:rPr>
              <w:t>ове» и «Звуки и буквы. Условные обозначения звуков»;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 xml:space="preserve">«Русский алфавит, или Азбука. Значение алфавита» и «Алфавит. Алфавитный порядок слов. Использование алфавита при работе со словарями»; 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 xml:space="preserve">«Гласные звуки. Буквы, обозначающие гласные звуки. Смыслоразличительная роль гласных звуков и букв, обозначающих гласные звуки» и «Гласные звуки и буквы, обозначающие гласные звуки. Буквы е, ё, </w:t>
            </w:r>
            <w:proofErr w:type="spellStart"/>
            <w:r w:rsidRPr="00B24F3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24F3B">
              <w:rPr>
                <w:rFonts w:ascii="Times New Roman" w:hAnsi="Times New Roman"/>
                <w:sz w:val="24"/>
                <w:szCs w:val="24"/>
              </w:rPr>
              <w:t>, я и их функции в слове. Слогообразующая и смыслоразличительная роль гласных звуков»;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«Обозначение гласных звуков буквами в ударных и безударных слогах. Особенности проверочного и проверяемого слов» и «Обозначение гласных звуков буквами в ударных и безударных слогах. Планирование учебных действий при подборе проверочного слова путём изменения формы слова»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«Согласные звуки и буквы, обозначающие согласные звуки. Проверочный словарный диктант» и «Согласные звуки и буквы, обозначающие согласные звуки. Удвоенные согласные. Перенос слов с удвоенными согласными»;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 xml:space="preserve">«Буквы </w:t>
            </w:r>
            <w:proofErr w:type="spellStart"/>
            <w:r w:rsidRPr="00B24F3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24F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24F3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B24F3B">
              <w:rPr>
                <w:rFonts w:ascii="Times New Roman" w:hAnsi="Times New Roman"/>
                <w:sz w:val="24"/>
                <w:szCs w:val="24"/>
              </w:rPr>
              <w:t>. Звуки [</w:t>
            </w:r>
            <w:proofErr w:type="spellStart"/>
            <w:r w:rsidRPr="00B24F3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24F3B">
              <w:rPr>
                <w:rFonts w:ascii="Times New Roman" w:hAnsi="Times New Roman"/>
                <w:sz w:val="24"/>
                <w:szCs w:val="24"/>
              </w:rPr>
              <w:t xml:space="preserve">’] и [и]. Перенос слов с буквой </w:t>
            </w:r>
            <w:proofErr w:type="spellStart"/>
            <w:r w:rsidRPr="00B24F3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24F3B">
              <w:rPr>
                <w:rFonts w:ascii="Times New Roman" w:hAnsi="Times New Roman"/>
                <w:sz w:val="24"/>
                <w:szCs w:val="24"/>
              </w:rPr>
              <w:t xml:space="preserve">.» и «Твёрдые и мягкие согласные звуки. Буквы для обозначения твёрдых и мягких согласных звуков. </w:t>
            </w:r>
            <w:proofErr w:type="gramStart"/>
            <w:r w:rsidRPr="00B24F3B">
              <w:rPr>
                <w:rFonts w:ascii="Times New Roman" w:hAnsi="Times New Roman"/>
                <w:sz w:val="24"/>
                <w:szCs w:val="24"/>
              </w:rPr>
              <w:t>Смыслоразличительная роль согласных звуков»;</w:t>
            </w:r>
            <w:proofErr w:type="gramEnd"/>
          </w:p>
          <w:p w:rsidR="00DB0DFE" w:rsidRPr="00B24F3B" w:rsidRDefault="00DB0DFE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«Парные и непарные по твёрдости-мягкости согласные звуки и их обозначение на письме буквами» и «Твёрдые и мягкие согласные звуки и их обозначение на письме буквами»;</w:t>
            </w:r>
          </w:p>
          <w:p w:rsidR="000949B0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«Буква «мягкий знак» (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) как показатель мягкости согласного звука» и «Обозначение мягкости согласного звука на конце слова и в середине слова буквой «мягкий знак» (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). Перенос слов с буквой «мягкий знак» (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745" w:type="dxa"/>
          </w:tcPr>
          <w:p w:rsidR="000949B0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Calibri" w:hAnsi="Times New Roman" w:cs="Times New Roman"/>
                <w:sz w:val="24"/>
                <w:szCs w:val="24"/>
              </w:rPr>
              <w:t>8 уроков за счет резерва</w:t>
            </w: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45" w:type="dxa"/>
          </w:tcPr>
          <w:p w:rsidR="00DB0DFE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 урока вместо 4 «Итоговое повторение. Контроль и учет знаний»</w:t>
            </w:r>
          </w:p>
          <w:p w:rsidR="000949B0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6 часов за счет резерва</w:t>
            </w: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45" w:type="dxa"/>
          </w:tcPr>
          <w:p w:rsidR="00DB0DFE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5 уроков за счет объединения тем:</w:t>
            </w:r>
          </w:p>
          <w:p w:rsidR="00DB0DFE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E" w:rsidRPr="00B24F3B" w:rsidRDefault="00DB0DFE" w:rsidP="00B24F3B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«Почему мы любим кошек и собак?» и «Проект «Мои домашние питомцы»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 xml:space="preserve">«Почему мы не будем рвать </w:t>
            </w:r>
            <w:proofErr w:type="gramStart"/>
            <w:r w:rsidRPr="00B24F3B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B24F3B">
              <w:rPr>
                <w:rFonts w:ascii="Times New Roman" w:hAnsi="Times New Roman"/>
                <w:sz w:val="24"/>
                <w:szCs w:val="24"/>
              </w:rPr>
              <w:t xml:space="preserve"> и ловить бабочек?» и «Почему в лесу мы будем соблюдать тишину?»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lastRenderedPageBreak/>
              <w:t>«Зачем мы спим ночью?» и «Почему нужно есть много овощей и фруктов?»</w:t>
            </w:r>
          </w:p>
          <w:p w:rsidR="00DB0DFE" w:rsidRPr="00B24F3B" w:rsidRDefault="00DB0DFE" w:rsidP="00B24F3B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«Зачем нам телефон и телевизор?» и «Почему нужно чистить зубы и мыть руки? Практическая работа. Как правильно чистить зубы»</w:t>
            </w:r>
          </w:p>
          <w:p w:rsidR="000949B0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«Зачем нужны автомобили?» и «Зачем нужны поезда?»</w:t>
            </w: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8745" w:type="dxa"/>
          </w:tcPr>
          <w:p w:rsidR="001F65BA" w:rsidRPr="00B24F3B" w:rsidRDefault="001F65BA" w:rsidP="00B24F3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1 урок за счет объединения тем «Обобщающий урок 3 четверти. Обобщающий урок 4 четверти»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745" w:type="dxa"/>
          </w:tcPr>
          <w:p w:rsidR="000949B0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3 урока за счет резерва</w:t>
            </w: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45" w:type="dxa"/>
          </w:tcPr>
          <w:p w:rsidR="00DB0DFE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 урока за счет объединения тем:</w:t>
            </w:r>
          </w:p>
          <w:p w:rsidR="00DB0DFE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FE" w:rsidRPr="00B24F3B" w:rsidRDefault="00DB0DFE" w:rsidP="00B24F3B">
            <w:pPr>
              <w:pStyle w:val="a5"/>
              <w:numPr>
                <w:ilvl w:val="0"/>
                <w:numId w:val="3"/>
              </w:numPr>
              <w:ind w:left="0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«Шаблон. Для чего он нужен?» и «Бабочки. Как изготовить их из листа бумаги?»</w:t>
            </w:r>
          </w:p>
          <w:p w:rsidR="000949B0" w:rsidRPr="00B24F3B" w:rsidRDefault="00DB0DFE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«Орнамент в полосе. Для чего нужен орнамент?» и «Образы весны. Какие краски у весны?»</w:t>
            </w:r>
          </w:p>
        </w:tc>
      </w:tr>
      <w:tr w:rsidR="000949B0" w:rsidRPr="00B24F3B" w:rsidTr="00B24F3B">
        <w:tc>
          <w:tcPr>
            <w:tcW w:w="10490" w:type="dxa"/>
            <w:gridSpan w:val="2"/>
          </w:tcPr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45" w:type="dxa"/>
          </w:tcPr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3 урока за счет объединения тем:</w:t>
            </w:r>
          </w:p>
          <w:p w:rsidR="006D09B5" w:rsidRPr="00B24F3B" w:rsidRDefault="006D09B5" w:rsidP="00B24F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1. «Текст-повествование и роль в нём глаголов» и «Текст-повествование и роль в нём глаголов. Развитие речи. Составление текста-повествования на предложенную тему»;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2. «Текст-описание и роль в нём имён прилагательных» и «Текст-описание и роль в нём имён прилагательных. Развитие речи. Составление текста-описания на основе личных наблюдений (описание домашнего животного либо комнатного растения)»;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3. «Обобщение знаний об имени прилагательном» и «Обобщение знаний об имени прилагательном. Проверочная работа».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2 урока вместо пяти: 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1.  Имя прилагательное как часть речи: значение и употребление в речи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двух: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2. Единственное и множественное число имён прилагательных.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3. Предлоги.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745" w:type="dxa"/>
          </w:tcPr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8 уроков за счет объединения тем: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1. «И. Бунин. «Матери» (в сокращении)» и «А. Плещеев. «В бурю»»;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2. «Е. Благинина. «Посидим в тишине»» и «Э. 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. «Я маму мою обидел…»»;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3. «Б. 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. «Что красивей всего?»» и «Б. 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. «Песенки 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ВинниПуха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»»;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4. «Э. Успенский. «Если был бы я девчонкой…»» и «Э. Успенский. «Над нашей квартирой»»;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5. «Э. Успенский. «Память»» и «В. Берестов. «Знакомый»»;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6. «В. Берестов «Путешественники», «Кисточка»» и «И. 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», «В чудной стране»»;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7. «Г. Остер. «Будем знакомы»» и «В. 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8. «Знакомство с названием раздела. Прогнозирование содержания раздела. Выставка книг. Развитие речи: восстановление сюжета знакомых сказок по иллюстрациям» и «Американская народная песенка «Бульдог по кличке Дог»».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двух: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«Э. Успенский. «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» (из сказки «Крокодил Гена и его друзья»). Развитие речи: обучение подробному пересказу по коллективно составленному плану».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745" w:type="dxa"/>
          </w:tcPr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резерва: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«Спрашиваете? – Отвечаем!»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 на родном языке</w:t>
            </w:r>
          </w:p>
        </w:tc>
        <w:tc>
          <w:tcPr>
            <w:tcW w:w="8745" w:type="dxa"/>
          </w:tcPr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объединения тем: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«А.В. Власов «Дождик в лесу»; О.В. 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метель»; М.М. Мокшин «Лето»» и «М.И. </w:t>
            </w:r>
            <w:proofErr w:type="spell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«Кто же съел конфеты», «Костик-хвостик»».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45" w:type="dxa"/>
          </w:tcPr>
          <w:p w:rsidR="00B24F3B" w:rsidRPr="00B24F3B" w:rsidRDefault="00B24F3B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4 урока:</w:t>
            </w:r>
          </w:p>
          <w:p w:rsidR="00B24F3B" w:rsidRPr="00B24F3B" w:rsidRDefault="00B24F3B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 урока вместо 3 по теме «Наша деревня»</w:t>
            </w:r>
          </w:p>
          <w:p w:rsidR="00B24F3B" w:rsidRPr="00B24F3B" w:rsidRDefault="00B24F3B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2 урока вместо 3 по теме «Мы собираемся на Луну!» </w:t>
            </w:r>
          </w:p>
          <w:p w:rsidR="00B24F3B" w:rsidRPr="00B24F3B" w:rsidRDefault="00B24F3B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 урока вместо 4 по теме «Улыбнитесь, пожалуйста!»</w:t>
            </w:r>
          </w:p>
          <w:p w:rsidR="009805E1" w:rsidRPr="00B24F3B" w:rsidRDefault="009805E1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45" w:type="dxa"/>
          </w:tcPr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4 урока за счет объединения тем: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1. «Название чисел при делении» и «Что узнали. Чему научились. "Странички для 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"»;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2. «Связь между компонентами и результатом действия умножения» и «Прием деления, основанный на связи между компонентами и результатом умножения»;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3. «Задачи на нахождение неизвестного третьего слагаемого» и «Закрепление. Проверим себя и оценим свои достижения»;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4. «Приемы умножения числа 2» и «Деление на 2».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двух: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1. «Табличное  умножение и деление. Умножение числа 2 и на 2».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2. «Деление на 2. "Странички для 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"».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трех:</w:t>
            </w:r>
          </w:p>
          <w:p w:rsidR="006D09B5" w:rsidRPr="00B24F3B" w:rsidRDefault="006D09B5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45" w:type="dxa"/>
          </w:tcPr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двух: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1. «Ориентирование на местности»;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2. «В гости к весне».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3 урока за счет объединения тем: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1. «Формы земной поверхности» и «Водные богатства»;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2. «Россия на карте» и «Проект «Города России»»;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3. «Путешествие по Москве» и «Московский Кремль».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745" w:type="dxa"/>
          </w:tcPr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 урока за счет объединения тем:</w:t>
            </w:r>
          </w:p>
          <w:p w:rsidR="001F65BA" w:rsidRPr="00B24F3B" w:rsidRDefault="001F65BA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«Звучит нестареющий Моцарт. Симфония №40. Увертюра» и Опера «Свадьба Фигаро»</w:t>
            </w:r>
          </w:p>
          <w:p w:rsidR="001F65BA" w:rsidRPr="00B24F3B" w:rsidRDefault="001F65BA" w:rsidP="00B24F3B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«Международный конкурс исполнителей им. П.И. Чайковского в Москве. Мир композитора» и «Могут ли иссякнуть мелодии»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745" w:type="dxa"/>
          </w:tcPr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3 урока за счет объединения тем: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1. «Теплые и холодные цвета. Борьба теплого и холодного цвета» и «Тихие  и звонкие цвета»;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2. «Что такое ритм линий?» и «Характер линий»;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3. «Ритм пятен» и «Пропорции выражают характер».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0" w:rsidRPr="00B24F3B" w:rsidTr="00B24F3B">
        <w:tc>
          <w:tcPr>
            <w:tcW w:w="1745" w:type="dxa"/>
          </w:tcPr>
          <w:p w:rsidR="000949B0" w:rsidRPr="00B24F3B" w:rsidRDefault="000949B0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45" w:type="dxa"/>
          </w:tcPr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объединения тем: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«Какие бывают 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?» и «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бывают нитки? Как они используются?».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двух:</w:t>
            </w:r>
          </w:p>
          <w:p w:rsidR="001F65BA" w:rsidRPr="00B24F3B" w:rsidRDefault="001F65BA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«Строчка косого стежка. Есть ли у неё «дочки»?»</w:t>
            </w:r>
          </w:p>
          <w:p w:rsidR="000949B0" w:rsidRPr="00B24F3B" w:rsidRDefault="000949B0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3B" w:rsidRPr="00B24F3B" w:rsidTr="00D7212C">
        <w:tc>
          <w:tcPr>
            <w:tcW w:w="10490" w:type="dxa"/>
            <w:gridSpan w:val="2"/>
          </w:tcPr>
          <w:p w:rsidR="00B24F3B" w:rsidRPr="00B24F3B" w:rsidRDefault="00B24F3B" w:rsidP="00B24F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 «</w:t>
            </w:r>
            <w:hyperlink r:id="rId5" w:history="1"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Род имён прилагательных. 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урок за счет объединения двух тем</w:t>
            </w:r>
          </w:p>
          <w:p w:rsidR="00113AD6" w:rsidRPr="00B24F3B" w:rsidRDefault="00113AD6" w:rsidP="00B24F3B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 xml:space="preserve">Число имён прилагательных» </w:t>
              </w:r>
            </w:hyperlink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  <w:p w:rsidR="00113AD6" w:rsidRPr="00B24F3B" w:rsidRDefault="00113AD6" w:rsidP="00B24F3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>Число имён прилагательных. Развитие речи. Составление текста-описания о животном по личным наблюдениям</w:t>
              </w:r>
            </w:hyperlink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AD6" w:rsidRPr="00B24F3B" w:rsidRDefault="00113AD6" w:rsidP="00B24F3B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 «</w:t>
            </w:r>
            <w:hyperlink r:id="rId8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>Падеж имён прилагательных (общее представление)»</w:t>
              </w:r>
            </w:hyperlink>
          </w:p>
          <w:p w:rsidR="00113AD6" w:rsidRPr="00B24F3B" w:rsidRDefault="00113AD6" w:rsidP="00B24F3B">
            <w:pPr>
              <w:numPr>
                <w:ilvl w:val="2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объединения двух тем «</w:t>
            </w:r>
            <w:hyperlink r:id="rId9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 xml:space="preserve">Обобщение знаний об имени прилагательном. И  </w:t>
              </w:r>
            </w:hyperlink>
            <w:hyperlink r:id="rId10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Обобщение знаний об имени прилагательном. Развитие речи. Составление сочинения-отзыва по репродукции картины А. А. Серова «Девочка с персиками». </w:t>
              </w:r>
            </w:hyperlink>
          </w:p>
          <w:p w:rsidR="00113AD6" w:rsidRPr="00B24F3B" w:rsidRDefault="00113AD6" w:rsidP="00B24F3B">
            <w:pPr>
              <w:numPr>
                <w:ilvl w:val="2"/>
                <w:numId w:val="10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 вместо двух «Местоимение»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урок вместо двух </w:t>
            </w:r>
            <w:hyperlink r:id="rId11" w:history="1"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« Повторение и углубление представлений о глаголе. </w:t>
              </w:r>
            </w:hyperlink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pStyle w:val="dynatree-lastsib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bCs/>
                <w:color w:val="000000"/>
              </w:rPr>
            </w:pPr>
            <w:r w:rsidRPr="00B24F3B">
              <w:rPr>
                <w:bCs/>
                <w:color w:val="000000"/>
              </w:rPr>
              <w:t>8 часов:</w:t>
            </w:r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 за счет объединения тем</w:t>
            </w:r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«Знакомство с названием раздела. Запуск проекта «Праздник поэзии</w:t>
              </w:r>
              <w:proofErr w:type="gramStart"/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»и</w:t>
              </w:r>
              <w:proofErr w:type="gramEnd"/>
            </w:hyperlink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hyperlink r:id="rId13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С. Я.Маршак «Гроза днём», «В лесу над росистой поляной</w:t>
              </w:r>
              <w:proofErr w:type="gramStart"/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.» </w:t>
              </w:r>
            </w:hyperlink>
            <w:proofErr w:type="gramEnd"/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урок за счет объединения тем </w:t>
            </w:r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hyperlink r:id="rId14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Урок 3. А. Л. </w:t>
              </w:r>
              <w:proofErr w:type="spellStart"/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Барто</w:t>
              </w:r>
              <w:proofErr w:type="spellEnd"/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«Разлука», «В театре» и</w:t>
              </w:r>
            </w:hyperlink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С. В. Михалков «Если» </w:t>
              </w:r>
            </w:hyperlink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урок за счет объединения двух тем </w:t>
            </w:r>
            <w:hyperlink r:id="rId16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 Е. А. Благинина «Кукушка», «Котёнок» и</w:t>
              </w:r>
            </w:hyperlink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7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Проверим себя и оценим свои достижения». </w:t>
              </w:r>
            </w:hyperlink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урок за счет объединения  двух тем </w:t>
            </w:r>
            <w:hyperlink r:id="rId18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«Подведение итогов выполненного проекта» и</w:t>
              </w:r>
            </w:hyperlink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«Урок – концерт по произведениям изученных авторов»</w:t>
            </w:r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урок вместо двух </w:t>
            </w:r>
            <w:hyperlink r:id="rId19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«Знакомство с разделом. Прогнозирование содержания раздела. Б. В. Шергин «Собирай по ягодке – наберёшь кузовок» </w:t>
              </w:r>
            </w:hyperlink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урок вместо двух  </w:t>
            </w:r>
          </w:p>
          <w:p w:rsidR="00113AD6" w:rsidRPr="00B24F3B" w:rsidRDefault="00113AD6" w:rsidP="00B24F3B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А. П. Платонов «Ещё мама»</w:t>
              </w:r>
              <w:proofErr w:type="gramStart"/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.Р</w:t>
              </w:r>
              <w:proofErr w:type="gramEnd"/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азвитие речи: выборочный пересказ эпизода, замена диалога косвенной речью.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 вместо двух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М. М. Зощенко «Золотые слова» 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урок вместо двух «</w:t>
            </w:r>
            <w:hyperlink r:id="rId22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М. М. Зощенко «Великие путешественники» </w:t>
              </w:r>
            </w:hyperlink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урок вместо двух </w:t>
            </w:r>
            <w:hyperlink r:id="rId23" w:history="1"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« Создаём тексты» 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резерва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 вместо двух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hyperlink r:id="rId24" w:history="1"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Единицы массы - килограмм, грамм. Странички для </w:t>
              </w:r>
              <w:proofErr w:type="gramStart"/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любознательных</w:t>
              </w:r>
              <w:proofErr w:type="gramEnd"/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» И</w:t>
              </w:r>
            </w:hyperlink>
          </w:p>
          <w:p w:rsidR="00113AD6" w:rsidRPr="00B24F3B" w:rsidRDefault="00113AD6" w:rsidP="00B24F3B">
            <w:pPr>
              <w:pStyle w:val="dynatree-lastsib"/>
              <w:numPr>
                <w:ilvl w:val="1"/>
                <w:numId w:val="9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24F3B">
              <w:rPr>
                <w:color w:val="000000"/>
              </w:rPr>
              <w:t>«</w:t>
            </w:r>
            <w:hyperlink r:id="rId25" w:history="1">
              <w:r w:rsidRPr="00B24F3B">
                <w:rPr>
                  <w:color w:val="000000"/>
                </w:rPr>
                <w:t xml:space="preserve"> Что узнали. Чему научились. Странички для </w:t>
              </w:r>
              <w:proofErr w:type="gramStart"/>
              <w:r w:rsidRPr="00B24F3B">
                <w:rPr>
                  <w:color w:val="000000"/>
                </w:rPr>
                <w:t>любознательных</w:t>
              </w:r>
              <w:proofErr w:type="gramEnd"/>
              <w:r w:rsidRPr="00B24F3B">
                <w:rPr>
                  <w:color w:val="000000"/>
                </w:rPr>
                <w:t xml:space="preserve">. Помогаем друг другу сделать шаг </w:t>
              </w:r>
              <w:proofErr w:type="gramStart"/>
              <w:r w:rsidRPr="00B24F3B">
                <w:rPr>
                  <w:color w:val="000000"/>
                </w:rPr>
                <w:t>к</w:t>
              </w:r>
              <w:proofErr w:type="gramEnd"/>
              <w:r w:rsidRPr="00B24F3B">
                <w:rPr>
                  <w:color w:val="000000"/>
                </w:rPr>
                <w:t xml:space="preserve"> успех</w:t>
              </w:r>
            </w:hyperlink>
            <w:r w:rsidRPr="00B24F3B">
              <w:rPr>
                <w:color w:val="000000"/>
              </w:rPr>
              <w:t>у»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 вместо двух «Приемы устных вычислений».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1 </w:t>
            </w:r>
            <w:hyperlink r:id="rId26" w:history="1"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Урок за счет объединения двух. «Странички для </w:t>
              </w:r>
              <w:proofErr w:type="gramStart"/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любознательных</w:t>
              </w:r>
              <w:proofErr w:type="gramEnd"/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. Закрепление» И</w:t>
              </w:r>
            </w:hyperlink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«Что узнали. Чему </w:t>
              </w:r>
              <w:proofErr w:type="gramStart"/>
              <w:r w:rsidRPr="00B24F3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научилис</w:t>
              </w:r>
            </w:hyperlink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End"/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  «Приемы устных вычислений»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объединения двух тем «</w:t>
            </w:r>
            <w:hyperlink r:id="rId28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Приемы устных вычислений» </w:t>
              </w:r>
            </w:hyperlink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9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>Виды треугольников по видам углов</w:t>
              </w:r>
            </w:hyperlink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 «</w:t>
            </w:r>
            <w:hyperlink r:id="rId30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>Прием письменного умножения на однозначное число»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 «</w:t>
            </w:r>
            <w:hyperlink r:id="rId31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>Прием письменного деления на однозначное число» 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повторения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45" w:type="dxa"/>
          </w:tcPr>
          <w:p w:rsidR="00B24F3B" w:rsidRPr="00B24F3B" w:rsidRDefault="00113AD6" w:rsidP="00B24F3B">
            <w:pPr>
              <w:numPr>
                <w:ilvl w:val="1"/>
                <w:numId w:val="8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часов</w:t>
            </w:r>
          </w:p>
          <w:p w:rsidR="00113AD6" w:rsidRPr="00B24F3B" w:rsidRDefault="00113AD6" w:rsidP="00B24F3B">
            <w:pPr>
              <w:numPr>
                <w:ilvl w:val="1"/>
                <w:numId w:val="8"/>
              </w:numPr>
              <w:ind w:left="0"/>
              <w:jc w:val="both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1 урок вместо двух </w:t>
            </w:r>
            <w:hyperlink r:id="rId32" w:history="1">
              <w:r w:rsidRPr="00B24F3B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Экономика и экология. 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урок вместо двух </w:t>
            </w:r>
            <w:hyperlink r:id="rId33" w:history="1">
              <w:r w:rsidRPr="00B24F3B">
                <w:rPr>
                  <w:rFonts w:ascii="Times New Roman" w:hAnsi="Times New Roman" w:cs="Times New Roman"/>
                  <w:sz w:val="24"/>
                  <w:szCs w:val="24"/>
                </w:rPr>
                <w:t>Золотое</w:t>
              </w:r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кольцо России. </w:t>
              </w:r>
            </w:hyperlink>
          </w:p>
          <w:p w:rsidR="00113AD6" w:rsidRPr="00B24F3B" w:rsidRDefault="00113AD6" w:rsidP="00B24F3B">
            <w:pPr>
              <w:pStyle w:val="dynatree-lastsib"/>
              <w:numPr>
                <w:ilvl w:val="2"/>
                <w:numId w:val="9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24F3B">
              <w:rPr>
                <w:color w:val="000000"/>
              </w:rPr>
              <w:t xml:space="preserve">1 урок за счет объединения тем </w:t>
            </w:r>
            <w:hyperlink r:id="rId34" w:history="1"/>
            <w:r w:rsidRPr="00B24F3B">
              <w:rPr>
                <w:color w:val="000000"/>
              </w:rPr>
              <w:t>«</w:t>
            </w:r>
            <w:hyperlink r:id="rId35" w:history="1">
              <w:r w:rsidRPr="00B24F3B">
                <w:rPr>
                  <w:color w:val="000000"/>
                  <w:bdr w:val="single" w:sz="6" w:space="0" w:color="FFFFFF" w:frame="1"/>
                </w:rPr>
                <w:t xml:space="preserve">Золотое кольцо России» И 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24F3B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«Проект «Музей путешествий». 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объединения тем «По Франции и Великобритани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Франция)И «По Франции и Великобритании(Великобритания)»</w:t>
            </w:r>
          </w:p>
          <w:p w:rsidR="00113AD6" w:rsidRPr="00B24F3B" w:rsidRDefault="00113AD6" w:rsidP="00B24F3B">
            <w:pPr>
              <w:pStyle w:val="dynatree-lastsi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1 урок за счет 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1 урок за счет объединения тем «Героическая  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Призыв к мужеству» 2 часть симфонии» и «Мир Бетховена»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урока - за счет резервных уроков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pStyle w:val="dynatree-lastsib"/>
              <w:numPr>
                <w:ilvl w:val="2"/>
                <w:numId w:val="6"/>
              </w:numPr>
              <w:spacing w:before="0" w:beforeAutospacing="0" w:after="0" w:afterAutospacing="0"/>
              <w:ind w:left="0"/>
              <w:jc w:val="both"/>
            </w:pPr>
            <w:r w:rsidRPr="00B24F3B">
              <w:t>1 урок за счет объединения тем «Конструирование из сложных разверток»</w:t>
            </w:r>
          </w:p>
          <w:p w:rsidR="00113AD6" w:rsidRPr="00B24F3B" w:rsidRDefault="00113AD6" w:rsidP="00B24F3B">
            <w:pPr>
              <w:pStyle w:val="dynatree-lastsib"/>
              <w:numPr>
                <w:ilvl w:val="2"/>
                <w:numId w:val="6"/>
              </w:numPr>
              <w:spacing w:before="0" w:beforeAutospacing="0" w:after="0" w:afterAutospacing="0"/>
              <w:ind w:left="0"/>
              <w:jc w:val="both"/>
            </w:pPr>
            <w:r w:rsidRPr="00B24F3B">
              <w:t>«Модели и конструкции»</w:t>
            </w:r>
          </w:p>
          <w:p w:rsidR="00113AD6" w:rsidRPr="00B24F3B" w:rsidRDefault="00113AD6" w:rsidP="00B24F3B">
            <w:pPr>
              <w:pStyle w:val="dynatree-lastsib"/>
              <w:numPr>
                <w:ilvl w:val="2"/>
                <w:numId w:val="6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24F3B">
              <w:rPr>
                <w:color w:val="000000"/>
              </w:rPr>
              <w:t xml:space="preserve">1 урок за счет объединения тем </w:t>
            </w:r>
          </w:p>
          <w:p w:rsidR="00113AD6" w:rsidRPr="00B24F3B" w:rsidRDefault="00113AD6" w:rsidP="00B24F3B">
            <w:pPr>
              <w:pStyle w:val="dynatree-lastsib"/>
              <w:numPr>
                <w:ilvl w:val="2"/>
                <w:numId w:val="6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B24F3B">
              <w:t>«</w:t>
            </w:r>
            <w:hyperlink r:id="rId37" w:history="1">
              <w:r w:rsidRPr="00B24F3B">
                <w:t>Наши проекты. Парад военной техники</w:t>
              </w:r>
              <w:proofErr w:type="gramStart"/>
              <w:r w:rsidRPr="00B24F3B">
                <w:t xml:space="preserve">.» </w:t>
              </w:r>
            </w:hyperlink>
            <w:proofErr w:type="gramEnd"/>
          </w:p>
          <w:p w:rsidR="00113AD6" w:rsidRPr="00B24F3B" w:rsidRDefault="00113AD6" w:rsidP="00B24F3B">
            <w:pPr>
              <w:pStyle w:val="dynatree-lastsib"/>
              <w:numPr>
                <w:ilvl w:val="2"/>
                <w:numId w:val="6"/>
              </w:numPr>
              <w:spacing w:before="0" w:beforeAutospacing="0" w:after="0" w:afterAutospacing="0"/>
              <w:ind w:left="0"/>
              <w:jc w:val="both"/>
            </w:pPr>
            <w:hyperlink r:id="rId38" w:history="1">
              <w:r w:rsidRPr="00B24F3B">
                <w:t>«Наша родная армия</w:t>
              </w:r>
              <w:proofErr w:type="gramStart"/>
              <w:r w:rsidRPr="00B24F3B">
                <w:t>.»</w:t>
              </w:r>
            </w:hyperlink>
            <w:r w:rsidRPr="00B24F3B">
              <w:t xml:space="preserve"> </w:t>
            </w:r>
            <w:proofErr w:type="gramEnd"/>
          </w:p>
          <w:p w:rsidR="00113AD6" w:rsidRPr="00B24F3B" w:rsidRDefault="00113AD6" w:rsidP="00B24F3B">
            <w:pPr>
              <w:pStyle w:val="dynatree-lastsib"/>
              <w:numPr>
                <w:ilvl w:val="2"/>
                <w:numId w:val="6"/>
              </w:numPr>
              <w:spacing w:before="0" w:beforeAutospacing="0" w:after="0" w:afterAutospacing="0"/>
              <w:ind w:left="0"/>
              <w:jc w:val="both"/>
              <w:rPr>
                <w:rStyle w:val="dynatree-node"/>
                <w:color w:val="000000"/>
              </w:rPr>
            </w:pPr>
          </w:p>
          <w:p w:rsidR="00113AD6" w:rsidRPr="00B24F3B" w:rsidRDefault="00113AD6" w:rsidP="00B24F3B">
            <w:pPr>
              <w:pStyle w:val="dynatree-lastsib"/>
              <w:spacing w:before="0" w:beforeAutospacing="0" w:after="0" w:afterAutospacing="0"/>
              <w:jc w:val="both"/>
              <w:rPr>
                <w:color w:val="000000"/>
              </w:rPr>
            </w:pPr>
            <w:r w:rsidRPr="00B24F3B">
              <w:rPr>
                <w:color w:val="000000"/>
              </w:rPr>
              <w:t xml:space="preserve">1 урок за счет объединения тем </w:t>
            </w:r>
          </w:p>
          <w:p w:rsidR="00113AD6" w:rsidRPr="00B24F3B" w:rsidRDefault="00113AD6" w:rsidP="00B24F3B">
            <w:pPr>
              <w:pStyle w:val="dynatree-lastsib"/>
              <w:numPr>
                <w:ilvl w:val="2"/>
                <w:numId w:val="6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hyperlink r:id="rId39" w:history="1">
              <w:r w:rsidRPr="00B24F3B">
                <w:rPr>
                  <w:rStyle w:val="dynatree-node"/>
                  <w:color w:val="000000"/>
                </w:rPr>
                <w:t>«</w:t>
              </w:r>
              <w:r w:rsidRPr="00B24F3B">
                <w:rPr>
                  <w:rStyle w:val="a6"/>
                  <w:color w:val="000000"/>
                  <w:u w:val="none"/>
                  <w:bdr w:val="single" w:sz="6" w:space="0" w:color="FFFFFF" w:frame="1"/>
                </w:rPr>
                <w:t xml:space="preserve">Может ли игрушка быть полезной?» </w:t>
              </w:r>
            </w:hyperlink>
          </w:p>
          <w:p w:rsidR="00113AD6" w:rsidRPr="00B24F3B" w:rsidRDefault="00113AD6" w:rsidP="00B24F3B">
            <w:pPr>
              <w:pStyle w:val="dynatree-lastsib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40" w:history="1">
              <w:r w:rsidRPr="00B24F3B">
                <w:rPr>
                  <w:rStyle w:val="dynatree-node"/>
                  <w:color w:val="000000"/>
                </w:rPr>
                <w:t>«</w:t>
              </w:r>
              <w:r w:rsidRPr="00B24F3B">
                <w:rPr>
                  <w:rStyle w:val="a6"/>
                  <w:color w:val="000000"/>
                  <w:u w:val="none"/>
                  <w:bdr w:val="single" w:sz="6" w:space="0" w:color="FFFFFF" w:frame="1"/>
                </w:rPr>
                <w:t>Театральные куклы – марионетки</w:t>
              </w:r>
              <w:proofErr w:type="gramStart"/>
              <w:r w:rsidRPr="00B24F3B">
                <w:rPr>
                  <w:rStyle w:val="a6"/>
                  <w:color w:val="000000"/>
                  <w:u w:val="none"/>
                  <w:bdr w:val="single" w:sz="6" w:space="0" w:color="FFFFFF" w:frame="1"/>
                </w:rPr>
                <w:t xml:space="preserve">.» </w:t>
              </w:r>
            </w:hyperlink>
            <w:proofErr w:type="gramEnd"/>
          </w:p>
          <w:p w:rsidR="00113AD6" w:rsidRPr="00B24F3B" w:rsidRDefault="00113AD6" w:rsidP="00B24F3B">
            <w:pPr>
              <w:pStyle w:val="dynatree-lastsib"/>
              <w:spacing w:before="0" w:beforeAutospacing="0" w:after="0" w:afterAutospacing="0"/>
              <w:jc w:val="both"/>
              <w:rPr>
                <w:rStyle w:val="dynatree-node"/>
                <w:color w:val="000000"/>
              </w:rPr>
            </w:pPr>
          </w:p>
          <w:p w:rsidR="00113AD6" w:rsidRPr="00B24F3B" w:rsidRDefault="00113AD6" w:rsidP="00B24F3B">
            <w:pPr>
              <w:pStyle w:val="dynatree-lastsib"/>
              <w:spacing w:before="0" w:beforeAutospacing="0" w:after="0" w:afterAutospacing="0"/>
              <w:jc w:val="both"/>
              <w:rPr>
                <w:rStyle w:val="dynatree-node"/>
                <w:color w:val="000000"/>
              </w:rPr>
            </w:pPr>
            <w:r w:rsidRPr="00B24F3B">
              <w:rPr>
                <w:rFonts w:eastAsiaTheme="minorEastAsia"/>
              </w:rPr>
              <w:t>1 урок за счет объединения двух</w:t>
            </w:r>
            <w:r w:rsidRPr="00B24F3B">
              <w:rPr>
                <w:rStyle w:val="dynatree-node"/>
                <w:color w:val="000000"/>
              </w:rPr>
              <w:t xml:space="preserve"> тем </w:t>
            </w:r>
          </w:p>
          <w:p w:rsidR="00113AD6" w:rsidRPr="00B24F3B" w:rsidRDefault="00113AD6" w:rsidP="00B24F3B">
            <w:pPr>
              <w:pStyle w:val="dynatree-lastsib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41" w:history="1">
              <w:r w:rsidRPr="00B24F3B">
                <w:t>«Игрушка из носка</w:t>
              </w:r>
              <w:proofErr w:type="gramStart"/>
              <w:r w:rsidRPr="00B24F3B">
                <w:t xml:space="preserve">.» </w:t>
              </w:r>
            </w:hyperlink>
            <w:proofErr w:type="gramEnd"/>
          </w:p>
          <w:p w:rsidR="00113AD6" w:rsidRPr="00B24F3B" w:rsidRDefault="00113AD6" w:rsidP="00B24F3B">
            <w:pPr>
              <w:pStyle w:val="dynatree-lastsib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42" w:history="1">
              <w:r w:rsidRPr="00B24F3B">
                <w:t xml:space="preserve">«Игрушка </w:t>
              </w:r>
              <w:r w:rsidRPr="00B24F3B">
                <w:rPr>
                  <w:color w:val="000000"/>
                </w:rPr>
                <w:t>неваляшка</w:t>
              </w:r>
              <w:r w:rsidRPr="00B24F3B">
                <w:t xml:space="preserve">. </w:t>
              </w:r>
            </w:hyperlink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1 урок вместо двух: </w:t>
            </w:r>
          </w:p>
          <w:p w:rsidR="00113AD6" w:rsidRPr="00B24F3B" w:rsidRDefault="00113AD6" w:rsidP="00B24F3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</w:t>
            </w:r>
            <w:r w:rsidRPr="00B24F3B">
              <w:rPr>
                <w:rFonts w:ascii="Times New Roman" w:hAnsi="Times New Roman"/>
                <w:iCs/>
                <w:sz w:val="24"/>
                <w:szCs w:val="24"/>
              </w:rPr>
              <w:t xml:space="preserve">Ведение  баскетбольного мяча по  дуге  и  «змейкой» </w:t>
            </w:r>
            <w:r w:rsidRPr="00B24F3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двух: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Инструктаж по технике безопасности. История возникновения игры в баскетбол.   Правила  игры  в баскетбол», «Ведение  баскетбольного мяча на месте и шагом </w:t>
            </w:r>
            <w:proofErr w:type="gramStart"/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прямой».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вместо двух: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двумя руками от груди с места» и «Подвижные игры  «Попади в кольцо»</w:t>
            </w:r>
            <w:proofErr w:type="gramStart"/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«Гонка баскетбольных мячей».</w:t>
            </w:r>
          </w:p>
        </w:tc>
      </w:tr>
      <w:tr w:rsidR="00B24F3B" w:rsidRPr="00B24F3B" w:rsidTr="006762CD">
        <w:tc>
          <w:tcPr>
            <w:tcW w:w="10490" w:type="dxa"/>
            <w:gridSpan w:val="2"/>
          </w:tcPr>
          <w:p w:rsidR="00B24F3B" w:rsidRPr="00B24F3B" w:rsidRDefault="00B24F3B" w:rsidP="00B2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1.Объединение 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Обучение построению рассуждений (на материале русского языка)  и «Письменный пересказ текста-рассуждения»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2.Объединение тем: «Конструирование текста-рассуждения» и «Создание текста-рассуждения»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3.Объединение тем: «О словах, которые выходят из употребления» и «Объясняем происхождение некоторых слов»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4.Объединение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:С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истематизация</w:t>
            </w:r>
            <w:proofErr w:type="spell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знаний о слове; упражнение в различных видах разбора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5.Объединение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:Ч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тобы</w:t>
            </w:r>
            <w:proofErr w:type="spell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писать грамотно, нужно… (систематизация умений)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6.Объединение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роверяем</w:t>
            </w:r>
            <w:proofErr w:type="spell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свои умения («Проверяем себя»)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7.Объединение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:В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тестовых заданий ; тренировочные диктанты; выполнение заданий на основе текста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8.Объединение тем: «Подробное изложение: обучение построению рассказа» и «Подробное изложение: обучение словесному рисованию»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9.Объединение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исьменные</w:t>
            </w:r>
            <w:proofErr w:type="spell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пересказы и создание сочинений-этюдов или </w:t>
            </w: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сочинений-сказок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10.Объединение 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Сочинение рассказа по сериям сюжетных рисунков» и «Продолжение работы над сочинением рассказов по серии сюжетных рисунков»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11.Объединение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:С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прашиваем</w:t>
            </w:r>
            <w:proofErr w:type="spell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друг друга, отвечаем на вопросы, отгадываем кроссворды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1.Объединение тем: 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«М. Лермонтов «Утёс», «Молитва» и « И. Суриков «Весна»; К. Бальмонт «Золотая рыбка» </w:t>
            </w:r>
            <w:proofErr w:type="gramEnd"/>
          </w:p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2.Объединение 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.А. Блок «На лугу», «Гроза прошла, и ветка белых роз...» и С. Есенин «С добрым утром!»; М. Волошин «Сквозь сеть алмазную зазеленел восток...» 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3.Объединение 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Н. Соловьёв «Сергей Радонежский»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4.Объединение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Губарев «В открытом космосе» и Л. Яхнин «Метро» 1 ч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5.Объединение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:М</w:t>
            </w:r>
            <w:proofErr w:type="spellEnd"/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Ильин и Е. Сегал «Что из чего»; М. Ильин «Сто тысяч почему»; и Тема «Книги и журналы, отвечающие на вопросы» 1 ч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6.Объединение 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:. 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Н. Надеждина «Лук от семи недуг» и М. Константиновский «Что такое электрический ток»  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1.1 вместо двух по теме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оздаём тексты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 урока за счет Резерва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1.Объединение 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:«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В.С. Сидоров «Димка-буксир» и «М.М. Мокшин «Метелица», «Птичья столовая», «Снежное царство» 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2.Объединение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proofErr w:type="gram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:В</w:t>
            </w:r>
            <w:proofErr w:type="gram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spell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Свинцов «Усыновление» (отрывок из повести «Мой друг Сенька»)  и В.Б. Свинцов «Сенька растет» (Отрывок из повести «Мой друг Сенька»)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3.Объединение тем:</w:t>
            </w: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В.Б. Свинцов «Цветок шиповника», «Ласточка» и «Е.М. </w:t>
            </w:r>
            <w:proofErr w:type="spellStart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Ожич</w:t>
            </w:r>
            <w:proofErr w:type="spellEnd"/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(Клишина) «Ради любви к искусству»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объединения тем: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«Картина на стене» и «Подведение итогов 3 четверти».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8 уроков за счет резерва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1.Объединение тем</w:t>
            </w: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: « Советский Союз в послевоенные годы» и «Начало перестройки. Современная Россия»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2.Объединение тем</w:t>
            </w: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: «Обобщающий урок» и «Яркие события из истории родного края»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3.Объединение тем</w:t>
            </w: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: Страны и народы мира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4.Объединение тем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Обобщающий урок» и «Страны СНГ –ближайшие соседи России»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1 урок за счет объединения тем </w:t>
            </w:r>
            <w:r w:rsidRPr="00B2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Общение и источники преодоления </w:t>
            </w:r>
            <w:proofErr w:type="gramStart"/>
            <w:r w:rsidRPr="00B2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обид</w:t>
            </w:r>
            <w:proofErr w:type="gramEnd"/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B2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Ростки нравственного опыта поведения.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1 урок за счет объединения тем « Образы природы в произведениях русских композиторов» и «Образы защитников родины в произведениях русских композиторов»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numPr>
                <w:ilvl w:val="1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1.Объединение тем:</w:t>
            </w: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Театр на колёсах» и  «Большой театр»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tabs>
                <w:tab w:val="left" w:pos="187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1.Объединение тем:</w:t>
            </w:r>
          </w:p>
          <w:p w:rsidR="00113AD6" w:rsidRPr="00B24F3B" w:rsidRDefault="00113AD6" w:rsidP="00B24F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FFFF" w:frame="1"/>
                <w:lang w:eastAsia="ru-RU"/>
              </w:rPr>
              <w:t xml:space="preserve">Соломенных дел мастера. Приемы и технологии аппликации из соломки </w:t>
            </w:r>
          </w:p>
          <w:p w:rsidR="00113AD6" w:rsidRPr="00B24F3B" w:rsidRDefault="00113AD6" w:rsidP="00B24F3B">
            <w:pPr>
              <w:tabs>
                <w:tab w:val="left" w:pos="187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2.Объединение тем:</w:t>
            </w:r>
          </w:p>
          <w:p w:rsidR="00113AD6" w:rsidRPr="00B24F3B" w:rsidRDefault="00113AD6" w:rsidP="00B24F3B">
            <w:pPr>
              <w:tabs>
                <w:tab w:val="left" w:pos="187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Соломенных дел мастера. Игрушки из волокнистых материалов по народным образцам.</w:t>
            </w:r>
          </w:p>
          <w:p w:rsidR="00113AD6" w:rsidRPr="00B24F3B" w:rsidRDefault="00113AD6" w:rsidP="00B24F3B">
            <w:pPr>
              <w:tabs>
                <w:tab w:val="left" w:pos="187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 Объединение тем:</w:t>
            </w:r>
          </w:p>
          <w:p w:rsidR="00113AD6" w:rsidRPr="00B24F3B" w:rsidRDefault="00113AD6" w:rsidP="00B24F3B">
            <w:pPr>
              <w:tabs>
                <w:tab w:val="left" w:pos="1870"/>
              </w:tabs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Металл в руках мастера. Тиснение по фольге.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1 урок вместо двух: </w:t>
            </w:r>
          </w:p>
          <w:p w:rsidR="00113AD6" w:rsidRPr="00B24F3B" w:rsidRDefault="00113AD6" w:rsidP="00B24F3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</w:t>
            </w:r>
            <w:r w:rsidRPr="00B24F3B">
              <w:rPr>
                <w:rFonts w:ascii="Times New Roman" w:hAnsi="Times New Roman"/>
                <w:iCs/>
                <w:sz w:val="24"/>
                <w:szCs w:val="24"/>
              </w:rPr>
              <w:t xml:space="preserve">Ведение  баскетбольного мяча по  дуге  и  «змейкой» </w:t>
            </w:r>
            <w:r w:rsidRPr="00B24F3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объединение тем: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двумя руками от груди с места» и «Подвижные игры  «Попади в кольцо»</w:t>
            </w:r>
            <w:proofErr w:type="gramStart"/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«Гонка баскетбольных мячей».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 xml:space="preserve">1 урок вместо двух: </w:t>
            </w:r>
          </w:p>
          <w:p w:rsidR="00113AD6" w:rsidRPr="00B24F3B" w:rsidRDefault="00113AD6" w:rsidP="00B24F3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3B">
              <w:rPr>
                <w:rFonts w:ascii="Times New Roman" w:hAnsi="Times New Roman"/>
                <w:sz w:val="24"/>
                <w:szCs w:val="24"/>
              </w:rPr>
              <w:t>«</w:t>
            </w:r>
            <w:r w:rsidRPr="00B24F3B">
              <w:rPr>
                <w:rFonts w:ascii="Times New Roman" w:hAnsi="Times New Roman"/>
                <w:iCs/>
                <w:sz w:val="24"/>
                <w:szCs w:val="24"/>
              </w:rPr>
              <w:t>Ведение  баскетбольного мяча по  дуге  и  «змейкой»</w:t>
            </w:r>
            <w:r w:rsidRPr="00B24F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объединение тем:</w:t>
            </w:r>
          </w:p>
          <w:p w:rsidR="00113AD6" w:rsidRPr="00B24F3B" w:rsidRDefault="00113AD6" w:rsidP="00B24F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>Ловля и передача мяча двумя руками от груди: после отскока от стены; в парах стоя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месте» и « </w:t>
            </w:r>
            <w:proofErr w:type="gramStart"/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>Ловля</w:t>
            </w:r>
            <w:proofErr w:type="gramEnd"/>
            <w:r w:rsidRPr="00B24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передача мяча в парах с передвижением приставным шагом».</w:t>
            </w:r>
          </w:p>
        </w:tc>
      </w:tr>
      <w:tr w:rsidR="00113AD6" w:rsidRPr="00B24F3B" w:rsidTr="00B24F3B">
        <w:tc>
          <w:tcPr>
            <w:tcW w:w="1745" w:type="dxa"/>
          </w:tcPr>
          <w:p w:rsidR="00113AD6" w:rsidRPr="00B24F3B" w:rsidRDefault="00113AD6" w:rsidP="00B2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Занимательная математика</w:t>
            </w:r>
          </w:p>
        </w:tc>
        <w:tc>
          <w:tcPr>
            <w:tcW w:w="8745" w:type="dxa"/>
          </w:tcPr>
          <w:p w:rsidR="00113AD6" w:rsidRPr="00B24F3B" w:rsidRDefault="00113AD6" w:rsidP="00B24F3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1.1 вместо 2 по теме Решение нестандартных задач по теме «Стоимость» 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 1 вместо 2 по теме Решение нестандартных задач по теме «Производительность»</w:t>
            </w:r>
          </w:p>
          <w:p w:rsidR="00113AD6" w:rsidRPr="00B24F3B" w:rsidRDefault="00113AD6" w:rsidP="00B2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3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3. 1 вместо 2 по теме Задачи на противоречия.</w:t>
            </w:r>
          </w:p>
        </w:tc>
      </w:tr>
    </w:tbl>
    <w:p w:rsidR="000949B0" w:rsidRPr="000949B0" w:rsidRDefault="000949B0" w:rsidP="00B2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49B0" w:rsidRPr="000949B0" w:rsidSect="0033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964"/>
    <w:multiLevelType w:val="hybridMultilevel"/>
    <w:tmpl w:val="3B42D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A00F5"/>
    <w:multiLevelType w:val="multilevel"/>
    <w:tmpl w:val="C324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73164"/>
    <w:multiLevelType w:val="hybridMultilevel"/>
    <w:tmpl w:val="49F8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5F54"/>
    <w:multiLevelType w:val="multilevel"/>
    <w:tmpl w:val="D274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85FA2"/>
    <w:multiLevelType w:val="multilevel"/>
    <w:tmpl w:val="353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A79D1"/>
    <w:multiLevelType w:val="multilevel"/>
    <w:tmpl w:val="263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40A08"/>
    <w:multiLevelType w:val="multilevel"/>
    <w:tmpl w:val="F2B8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51CAB"/>
    <w:multiLevelType w:val="multilevel"/>
    <w:tmpl w:val="23A2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D4C9A"/>
    <w:multiLevelType w:val="multilevel"/>
    <w:tmpl w:val="E2D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156D2"/>
    <w:multiLevelType w:val="multilevel"/>
    <w:tmpl w:val="F0B6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05092"/>
    <w:multiLevelType w:val="hybridMultilevel"/>
    <w:tmpl w:val="932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49B2"/>
    <w:rsid w:val="000949B0"/>
    <w:rsid w:val="000E49B2"/>
    <w:rsid w:val="00113AD6"/>
    <w:rsid w:val="001F65BA"/>
    <w:rsid w:val="00336FFC"/>
    <w:rsid w:val="00550F46"/>
    <w:rsid w:val="005F551B"/>
    <w:rsid w:val="006D09B5"/>
    <w:rsid w:val="00796040"/>
    <w:rsid w:val="007D398B"/>
    <w:rsid w:val="00834F7E"/>
    <w:rsid w:val="00874FC8"/>
    <w:rsid w:val="009805E1"/>
    <w:rsid w:val="00B24F3B"/>
    <w:rsid w:val="00D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09B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F65BA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dynatree-lastsib">
    <w:name w:val="dynatree-lastsib"/>
    <w:basedOn w:val="a"/>
    <w:rsid w:val="0011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node">
    <w:name w:val="dynatree-node"/>
    <w:basedOn w:val="a0"/>
    <w:rsid w:val="00113AD6"/>
  </w:style>
  <w:style w:type="character" w:styleId="a6">
    <w:name w:val="Hyperlink"/>
    <w:basedOn w:val="a0"/>
    <w:uiPriority w:val="99"/>
    <w:unhideWhenUsed/>
    <w:rsid w:val="00113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school.edu22.info/asp/Curriculum/Planner.asp" TargetMode="External"/><Relationship Id="rId13" Type="http://schemas.openxmlformats.org/officeDocument/2006/relationships/hyperlink" Target="https://netschool.edu22.info/asp/Curriculum/Planner.asp" TargetMode="External"/><Relationship Id="rId18" Type="http://schemas.openxmlformats.org/officeDocument/2006/relationships/hyperlink" Target="https://netschool.edu22.info/asp/Curriculum/Planner.asp" TargetMode="External"/><Relationship Id="rId26" Type="http://schemas.openxmlformats.org/officeDocument/2006/relationships/hyperlink" Target="https://netschool.edu22.info/asp/Curriculum/Planner.asp" TargetMode="External"/><Relationship Id="rId39" Type="http://schemas.openxmlformats.org/officeDocument/2006/relationships/hyperlink" Target="https://netschool.edu22.info/asp/Curriculum/Planner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tschool.edu22.info/asp/Curriculum/Planner.asp" TargetMode="External"/><Relationship Id="rId34" Type="http://schemas.openxmlformats.org/officeDocument/2006/relationships/hyperlink" Target="https://netschool.edu22.info/asp/Curriculum/Planner.asp" TargetMode="External"/><Relationship Id="rId42" Type="http://schemas.openxmlformats.org/officeDocument/2006/relationships/hyperlink" Target="https://netschool.edu22.info/asp/Curriculum/Planner.asp" TargetMode="External"/><Relationship Id="rId7" Type="http://schemas.openxmlformats.org/officeDocument/2006/relationships/hyperlink" Target="https://netschool.edu22.info/asp/Curriculum/Planner.asp" TargetMode="External"/><Relationship Id="rId12" Type="http://schemas.openxmlformats.org/officeDocument/2006/relationships/hyperlink" Target="https://netschool.edu22.info/asp/Curriculum/Planner.asp" TargetMode="External"/><Relationship Id="rId17" Type="http://schemas.openxmlformats.org/officeDocument/2006/relationships/hyperlink" Target="https://netschool.edu22.info/asp/Curriculum/Planner.asp" TargetMode="External"/><Relationship Id="rId25" Type="http://schemas.openxmlformats.org/officeDocument/2006/relationships/hyperlink" Target="https://netschool.edu22.info/asp/Curriculum/Planner.asp" TargetMode="External"/><Relationship Id="rId33" Type="http://schemas.openxmlformats.org/officeDocument/2006/relationships/hyperlink" Target="https://netschool.edu22.info/asp/Curriculum/Planner.asp" TargetMode="External"/><Relationship Id="rId38" Type="http://schemas.openxmlformats.org/officeDocument/2006/relationships/hyperlink" Target="https://netschool.edu22.info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school.edu22.info/asp/Curriculum/Planner.asp" TargetMode="External"/><Relationship Id="rId20" Type="http://schemas.openxmlformats.org/officeDocument/2006/relationships/hyperlink" Target="https://netschool.edu22.info/asp/Curriculum/Planner.asp" TargetMode="External"/><Relationship Id="rId29" Type="http://schemas.openxmlformats.org/officeDocument/2006/relationships/hyperlink" Target="https://netschool.edu22.info/asp/Curriculum/Planner.asp" TargetMode="External"/><Relationship Id="rId41" Type="http://schemas.openxmlformats.org/officeDocument/2006/relationships/hyperlink" Target="https://netschool.edu22.info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tschool.edu22.info/asp/Curriculum/Planner.asp" TargetMode="External"/><Relationship Id="rId11" Type="http://schemas.openxmlformats.org/officeDocument/2006/relationships/hyperlink" Target="https://netschool.edu22.info/asp/Curriculum/Planner.asp" TargetMode="External"/><Relationship Id="rId24" Type="http://schemas.openxmlformats.org/officeDocument/2006/relationships/hyperlink" Target="https://netschool.edu22.info/asp/Curriculum/Planner.asp" TargetMode="External"/><Relationship Id="rId32" Type="http://schemas.openxmlformats.org/officeDocument/2006/relationships/hyperlink" Target="https://netschool.edu22.info/asp/Curriculum/Planner.asp" TargetMode="External"/><Relationship Id="rId37" Type="http://schemas.openxmlformats.org/officeDocument/2006/relationships/hyperlink" Target="https://netschool.edu22.info/asp/Curriculum/Planner.asp" TargetMode="External"/><Relationship Id="rId40" Type="http://schemas.openxmlformats.org/officeDocument/2006/relationships/hyperlink" Target="https://netschool.edu22.info/asp/Curriculum/Planner.asp" TargetMode="External"/><Relationship Id="rId5" Type="http://schemas.openxmlformats.org/officeDocument/2006/relationships/hyperlink" Target="https://netschool.edu22.info/asp/Curriculum/Planner.asp" TargetMode="External"/><Relationship Id="rId15" Type="http://schemas.openxmlformats.org/officeDocument/2006/relationships/hyperlink" Target="https://netschool.edu22.info/asp/Curriculum/Planner.asp" TargetMode="External"/><Relationship Id="rId23" Type="http://schemas.openxmlformats.org/officeDocument/2006/relationships/hyperlink" Target="https://netschool.edu22.info/asp/Curriculum/Planner.asp" TargetMode="External"/><Relationship Id="rId28" Type="http://schemas.openxmlformats.org/officeDocument/2006/relationships/hyperlink" Target="https://netschool.edu22.info/asp/Curriculum/Planner.asp" TargetMode="External"/><Relationship Id="rId36" Type="http://schemas.openxmlformats.org/officeDocument/2006/relationships/hyperlink" Target="https://netschool.edu22.info/asp/Curriculum/Planner.asp" TargetMode="External"/><Relationship Id="rId10" Type="http://schemas.openxmlformats.org/officeDocument/2006/relationships/hyperlink" Target="https://netschool.edu22.info/asp/Curriculum/Planner.asp" TargetMode="External"/><Relationship Id="rId19" Type="http://schemas.openxmlformats.org/officeDocument/2006/relationships/hyperlink" Target="https://netschool.edu22.info/asp/Curriculum/Planner.asp" TargetMode="External"/><Relationship Id="rId31" Type="http://schemas.openxmlformats.org/officeDocument/2006/relationships/hyperlink" Target="https://netschool.edu22.info/asp/Curriculum/Planner.asp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tschool.edu22.info/asp/Curriculum/Planner.asp" TargetMode="External"/><Relationship Id="rId14" Type="http://schemas.openxmlformats.org/officeDocument/2006/relationships/hyperlink" Target="https://netschool.edu22.info/asp/Curriculum/Planner.asp" TargetMode="External"/><Relationship Id="rId22" Type="http://schemas.openxmlformats.org/officeDocument/2006/relationships/hyperlink" Target="https://netschool.edu22.info/asp/Curriculum/Planner.asp" TargetMode="External"/><Relationship Id="rId27" Type="http://schemas.openxmlformats.org/officeDocument/2006/relationships/hyperlink" Target="https://netschool.edu22.info/asp/Curriculum/Planner.asp" TargetMode="External"/><Relationship Id="rId30" Type="http://schemas.openxmlformats.org/officeDocument/2006/relationships/hyperlink" Target="https://netschool.edu22.info/asp/Curriculum/Planner.asp" TargetMode="External"/><Relationship Id="rId35" Type="http://schemas.openxmlformats.org/officeDocument/2006/relationships/hyperlink" Target="https://netschool.edu22.info/asp/Curriculum/Planner.as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dcterms:created xsi:type="dcterms:W3CDTF">2020-04-08T14:51:00Z</dcterms:created>
  <dcterms:modified xsi:type="dcterms:W3CDTF">2020-04-09T04:20:00Z</dcterms:modified>
</cp:coreProperties>
</file>